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004E" w14:textId="77777777" w:rsidR="00B130F3" w:rsidRPr="006A4748" w:rsidRDefault="009616D9" w:rsidP="00B130F3">
      <w:pPr>
        <w:jc w:val="center"/>
        <w:rPr>
          <w:b/>
          <w:sz w:val="26"/>
          <w:szCs w:val="26"/>
          <w:lang w:val="es-ES_tradnl"/>
        </w:rPr>
      </w:pPr>
      <w:proofErr w:type="spellStart"/>
      <w:r>
        <w:rPr>
          <w:b/>
          <w:sz w:val="26"/>
          <w:szCs w:val="26"/>
          <w:lang w:val="es-ES_tradnl"/>
        </w:rPr>
        <w:t>Heel</w:t>
      </w:r>
      <w:proofErr w:type="spellEnd"/>
      <w:r>
        <w:rPr>
          <w:b/>
          <w:sz w:val="26"/>
          <w:szCs w:val="26"/>
          <w:lang w:val="es-ES_tradnl"/>
        </w:rPr>
        <w:t xml:space="preserve"> España participa</w:t>
      </w:r>
      <w:r w:rsidR="00B130F3" w:rsidRPr="006A4748">
        <w:rPr>
          <w:b/>
          <w:sz w:val="26"/>
          <w:szCs w:val="26"/>
          <w:lang w:val="es-ES_tradnl"/>
        </w:rPr>
        <w:t xml:space="preserve"> en </w:t>
      </w:r>
      <w:r w:rsidR="00B130F3">
        <w:rPr>
          <w:b/>
          <w:sz w:val="26"/>
          <w:szCs w:val="26"/>
          <w:lang w:val="es-ES_tradnl"/>
        </w:rPr>
        <w:t>el 2º Congreso Nacional de Profesionales de la Farmacia</w:t>
      </w:r>
      <w:r w:rsidR="00B130F3" w:rsidRPr="006A4748">
        <w:rPr>
          <w:b/>
          <w:sz w:val="26"/>
          <w:szCs w:val="26"/>
          <w:lang w:val="es-ES_tradnl"/>
        </w:rPr>
        <w:t xml:space="preserve"> </w:t>
      </w:r>
    </w:p>
    <w:p w14:paraId="1ED66816" w14:textId="77777777" w:rsidR="00B130F3" w:rsidRPr="00470939" w:rsidRDefault="00B130F3" w:rsidP="00470939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El evento se celebra los días</w:t>
      </w:r>
      <w:r w:rsidR="004D0A95">
        <w:rPr>
          <w:b/>
          <w:sz w:val="24"/>
          <w:szCs w:val="24"/>
          <w:lang w:val="es-ES_tradnl"/>
        </w:rPr>
        <w:t xml:space="preserve"> 20 y 21 de abril en Salamanca</w:t>
      </w:r>
      <w:r w:rsidR="00470939">
        <w:rPr>
          <w:b/>
          <w:sz w:val="24"/>
          <w:szCs w:val="24"/>
          <w:lang w:val="es-ES_tradnl"/>
        </w:rPr>
        <w:t xml:space="preserve"> y está organizado por ASPROFA, </w:t>
      </w:r>
      <w:r w:rsidR="004D0A95" w:rsidRPr="00470939">
        <w:rPr>
          <w:b/>
          <w:sz w:val="24"/>
          <w:szCs w:val="24"/>
        </w:rPr>
        <w:t>asociación que representa a lo</w:t>
      </w:r>
      <w:r w:rsidR="00470939">
        <w:rPr>
          <w:b/>
          <w:sz w:val="24"/>
          <w:szCs w:val="24"/>
        </w:rPr>
        <w:t>s profesionales de la farmacia</w:t>
      </w:r>
    </w:p>
    <w:p w14:paraId="2263CCDD" w14:textId="77777777" w:rsidR="004A4514" w:rsidRDefault="00470939" w:rsidP="00470939">
      <w:pPr>
        <w:jc w:val="both"/>
        <w:rPr>
          <w:lang w:val="es-ES_tradnl"/>
        </w:rPr>
      </w:pPr>
      <w:r>
        <w:rPr>
          <w:b/>
          <w:lang w:val="es-ES_tradnl"/>
        </w:rPr>
        <w:t>Salamanca</w:t>
      </w:r>
      <w:r w:rsidR="00B130F3" w:rsidRPr="00376782">
        <w:rPr>
          <w:b/>
          <w:lang w:val="es-ES_tradnl"/>
        </w:rPr>
        <w:t>, abril 2018.-</w:t>
      </w:r>
      <w:r w:rsidR="00B130F3">
        <w:rPr>
          <w:lang w:val="es-ES_tradnl"/>
        </w:rPr>
        <w:t xml:space="preserve"> </w:t>
      </w:r>
      <w:proofErr w:type="spellStart"/>
      <w:r w:rsidR="00B130F3">
        <w:rPr>
          <w:lang w:val="es-ES_tradnl"/>
        </w:rPr>
        <w:t>Heel</w:t>
      </w:r>
      <w:proofErr w:type="spellEnd"/>
      <w:r w:rsidR="00B130F3">
        <w:rPr>
          <w:lang w:val="es-ES_tradnl"/>
        </w:rPr>
        <w:t xml:space="preserve"> España participará los días </w:t>
      </w:r>
      <w:r>
        <w:rPr>
          <w:lang w:val="es-ES_tradnl"/>
        </w:rPr>
        <w:t>20</w:t>
      </w:r>
      <w:r w:rsidR="00B130F3">
        <w:rPr>
          <w:lang w:val="es-ES_tradnl"/>
        </w:rPr>
        <w:t xml:space="preserve"> y </w:t>
      </w:r>
      <w:r>
        <w:rPr>
          <w:lang w:val="es-ES_tradnl"/>
        </w:rPr>
        <w:t>21</w:t>
      </w:r>
      <w:r w:rsidR="00B130F3">
        <w:rPr>
          <w:lang w:val="es-ES_tradnl"/>
        </w:rPr>
        <w:t xml:space="preserve"> de abril en </w:t>
      </w:r>
      <w:r>
        <w:rPr>
          <w:lang w:val="es-ES_tradnl"/>
        </w:rPr>
        <w:t xml:space="preserve">el </w:t>
      </w:r>
      <w:hyperlink r:id="rId5" w:history="1">
        <w:r w:rsidRPr="009616D9">
          <w:rPr>
            <w:rStyle w:val="Hipervnculo"/>
            <w:lang w:val="es-ES_tradnl"/>
          </w:rPr>
          <w:t>2º Congreso Nacional de Profesionales de la Farmacia</w:t>
        </w:r>
      </w:hyperlink>
      <w:r>
        <w:rPr>
          <w:lang w:val="es-ES_tradnl"/>
        </w:rPr>
        <w:t xml:space="preserve">, que organiza </w:t>
      </w:r>
      <w:hyperlink r:id="rId6" w:history="1">
        <w:r w:rsidRPr="009616D9">
          <w:rPr>
            <w:rStyle w:val="Hipervnculo"/>
            <w:lang w:val="es-ES_tradnl"/>
          </w:rPr>
          <w:t>ASPROFA</w:t>
        </w:r>
      </w:hyperlink>
      <w:r>
        <w:rPr>
          <w:lang w:val="es-ES_tradnl"/>
        </w:rPr>
        <w:t>, Asociación de Profesionales de la Farmacia</w:t>
      </w:r>
      <w:r w:rsidR="009616D9">
        <w:rPr>
          <w:lang w:val="es-ES_tradnl"/>
        </w:rPr>
        <w:t>,</w:t>
      </w:r>
      <w:r>
        <w:rPr>
          <w:lang w:val="es-ES_tradnl"/>
        </w:rPr>
        <w:t xml:space="preserve"> cuyo objetivo es colaborar con farmacias y farmacéuticos </w:t>
      </w:r>
      <w:r w:rsidR="006C5CBC">
        <w:rPr>
          <w:lang w:val="es-ES_tradnl"/>
        </w:rPr>
        <w:t>apoyando e impulsando iniciativas</w:t>
      </w:r>
      <w:r>
        <w:rPr>
          <w:lang w:val="es-ES_tradnl"/>
        </w:rPr>
        <w:t>.</w:t>
      </w:r>
    </w:p>
    <w:p w14:paraId="69B70EF4" w14:textId="77777777" w:rsidR="006C5CBC" w:rsidRPr="006C5CBC" w:rsidRDefault="006C5CBC" w:rsidP="00470939">
      <w:pPr>
        <w:jc w:val="both"/>
      </w:pPr>
      <w:r>
        <w:t>Este segundo Congreso estrenará los “Premios Anécdotas”, en donde se destacarán iniciativas del sector farmacéutico en España, y que deben su nombre al grupo de Facebook “Anécdotas en la Farmacia”, que cuenta con más de 11.500 miembros a día de hoy. Y es que este Congreso nace por la interacción de sus componentes en dicho grupo, siendo el primer congreso farmacéutico español que surge de las redes sociales.</w:t>
      </w:r>
    </w:p>
    <w:p w14:paraId="2EC58A39" w14:textId="77777777" w:rsidR="00E8537E" w:rsidRDefault="00806576" w:rsidP="00470939">
      <w:pPr>
        <w:jc w:val="both"/>
      </w:pPr>
      <w:r>
        <w:rPr>
          <w:lang w:val="es-ES_tradnl"/>
        </w:rPr>
        <w:t xml:space="preserve">El acto </w:t>
      </w:r>
      <w:r w:rsidR="00537799">
        <w:rPr>
          <w:lang w:val="es-ES_tradnl"/>
        </w:rPr>
        <w:t>contará</w:t>
      </w:r>
      <w:r>
        <w:t xml:space="preserve"> </w:t>
      </w:r>
      <w:r w:rsidR="00537799">
        <w:t>con</w:t>
      </w:r>
      <w:r>
        <w:t xml:space="preserve"> farmacéuticos líderes en este momento en nuestro país </w:t>
      </w:r>
      <w:r w:rsidR="00C81100">
        <w:t xml:space="preserve">que participarán en ponencias, </w:t>
      </w:r>
      <w:r>
        <w:t>conferencias, mesas redondas y talleres</w:t>
      </w:r>
      <w:r w:rsidR="00E8537E">
        <w:t>. Dentro del Programa Científico destaca la presencia</w:t>
      </w:r>
      <w:r w:rsidR="00C81100">
        <w:t>, en la conferencia inaugural,</w:t>
      </w:r>
      <w:r w:rsidR="00E8537E">
        <w:t xml:space="preserve"> del prestigioso profesor de Management y Cambio </w:t>
      </w:r>
      <w:proofErr w:type="spellStart"/>
      <w:r w:rsidR="00E8537E">
        <w:t>Norbert</w:t>
      </w:r>
      <w:proofErr w:type="spellEnd"/>
      <w:r w:rsidR="00E8537E">
        <w:t xml:space="preserve"> </w:t>
      </w:r>
      <w:proofErr w:type="spellStart"/>
      <w:r w:rsidR="00E8537E">
        <w:t>Monfort</w:t>
      </w:r>
      <w:proofErr w:type="spellEnd"/>
      <w:r w:rsidR="00E8537E">
        <w:t xml:space="preserve">; contará experiencias interesantes Guillermo Martín Melgar, de </w:t>
      </w:r>
      <w:proofErr w:type="spellStart"/>
      <w:r w:rsidR="00E8537E">
        <w:t>Farmaenfurecida</w:t>
      </w:r>
      <w:proofErr w:type="spellEnd"/>
      <w:r w:rsidR="00E8537E">
        <w:t xml:space="preserve">; Guillermo </w:t>
      </w:r>
      <w:proofErr w:type="spellStart"/>
      <w:r w:rsidR="00E8537E">
        <w:t>Gervasini</w:t>
      </w:r>
      <w:proofErr w:type="spellEnd"/>
      <w:r w:rsidR="00E8537E">
        <w:t xml:space="preserve"> Rodríguez dará una interesante charla sobre </w:t>
      </w:r>
      <w:proofErr w:type="spellStart"/>
      <w:r w:rsidR="00E8537E">
        <w:t>Farmacogenética</w:t>
      </w:r>
      <w:proofErr w:type="spellEnd"/>
      <w:r w:rsidR="00E8537E">
        <w:t xml:space="preserve">; y participará Eduardo </w:t>
      </w:r>
      <w:proofErr w:type="spellStart"/>
      <w:r w:rsidR="00E8537E">
        <w:t>Ribot</w:t>
      </w:r>
      <w:proofErr w:type="spellEnd"/>
      <w:r w:rsidR="00E8537E">
        <w:t xml:space="preserve"> Rodríguez con una charla sobre Fármacos y deporte. </w:t>
      </w:r>
    </w:p>
    <w:p w14:paraId="6B546F8A" w14:textId="77777777" w:rsidR="00806576" w:rsidRPr="00806576" w:rsidRDefault="00806576" w:rsidP="00470939">
      <w:pPr>
        <w:jc w:val="both"/>
        <w:rPr>
          <w:b/>
        </w:rPr>
      </w:pPr>
      <w:proofErr w:type="spellStart"/>
      <w:r w:rsidRPr="00806576">
        <w:rPr>
          <w:b/>
        </w:rPr>
        <w:t>Microbiota</w:t>
      </w:r>
      <w:proofErr w:type="spellEnd"/>
      <w:r w:rsidRPr="00806576">
        <w:rPr>
          <w:b/>
        </w:rPr>
        <w:t xml:space="preserve">, </w:t>
      </w:r>
      <w:proofErr w:type="spellStart"/>
      <w:r w:rsidRPr="00806576">
        <w:rPr>
          <w:b/>
        </w:rPr>
        <w:t>probióticos</w:t>
      </w:r>
      <w:proofErr w:type="spellEnd"/>
      <w:r w:rsidRPr="00806576">
        <w:rPr>
          <w:b/>
        </w:rPr>
        <w:t xml:space="preserve"> y salud íntima</w:t>
      </w:r>
    </w:p>
    <w:p w14:paraId="2148023D" w14:textId="77777777" w:rsidR="00201E0F" w:rsidRPr="00201E0F" w:rsidRDefault="009616D9" w:rsidP="00201E0F">
      <w:pPr>
        <w:jc w:val="both"/>
        <w:rPr>
          <w:lang w:val="es-ES_tradnl"/>
        </w:rPr>
      </w:pPr>
      <w:r>
        <w:rPr>
          <w:lang w:val="es-ES_tradnl"/>
        </w:rPr>
        <w:t xml:space="preserve">Entre otras ponencias, destaca especialmente la de la farmacéutica Susana Gregorio Mazo, que hablará de </w:t>
      </w:r>
      <w:proofErr w:type="spellStart"/>
      <w:r>
        <w:rPr>
          <w:lang w:val="es-ES_tradnl"/>
        </w:rPr>
        <w:t>probióticos</w:t>
      </w:r>
      <w:proofErr w:type="spellEnd"/>
      <w:r>
        <w:rPr>
          <w:lang w:val="es-ES_tradnl"/>
        </w:rPr>
        <w:t xml:space="preserve"> y salud íntima. </w:t>
      </w:r>
      <w:r w:rsidR="00201E0F">
        <w:rPr>
          <w:lang w:val="es-ES_tradnl"/>
        </w:rPr>
        <w:t xml:space="preserve">Y es que </w:t>
      </w:r>
      <w:r w:rsidR="00201E0F">
        <w:t>las infecciones del tracto urinario (</w:t>
      </w:r>
      <w:proofErr w:type="spellStart"/>
      <w:r w:rsidR="00201E0F">
        <w:t>ITUs</w:t>
      </w:r>
      <w:proofErr w:type="spellEnd"/>
      <w:r w:rsidR="00201E0F">
        <w:t xml:space="preserve">)  son la </w:t>
      </w:r>
      <w:r w:rsidR="00201E0F" w:rsidRPr="003C6271">
        <w:rPr>
          <w:b/>
        </w:rPr>
        <w:t xml:space="preserve">segunda </w:t>
      </w:r>
      <w:r w:rsidR="00201E0F" w:rsidRPr="003C6271">
        <w:rPr>
          <w:b/>
          <w:i/>
        </w:rPr>
        <w:t>causa de consulta por patología infecciosa en atención primaria</w:t>
      </w:r>
      <w:r w:rsidR="00201E0F">
        <w:t>, solo por detrás de las infecciones respiratorias. Más del 50% de las mujeres presentarán al menos un episodio de ITU en su vida.</w:t>
      </w:r>
      <w:r w:rsidR="00201E0F" w:rsidRPr="00E40F5B">
        <w:rPr>
          <w:noProof/>
          <w:lang w:eastAsia="es-ES"/>
        </w:rPr>
        <w:t xml:space="preserve"> </w:t>
      </w:r>
      <w:r w:rsidR="00201E0F">
        <w:t>Aproximadamente un tercio de las mujeres afectas de ITU presentarán recurrencias (2 o más infecciones en 6 meses o 3 o</w:t>
      </w:r>
      <w:r w:rsidR="00201E0F" w:rsidRPr="00DD2844">
        <w:t xml:space="preserve"> </w:t>
      </w:r>
      <w:r w:rsidR="00201E0F">
        <w:t>más infecciones en un año).</w:t>
      </w:r>
      <w:r w:rsidR="00201E0F">
        <w:rPr>
          <w:noProof/>
          <w:lang w:eastAsia="es-ES"/>
        </w:rPr>
        <w:t xml:space="preserve">                 </w:t>
      </w:r>
    </w:p>
    <w:p w14:paraId="628A906F" w14:textId="77777777" w:rsidR="00201E0F" w:rsidRDefault="00810737" w:rsidP="00201E0F">
      <w:pPr>
        <w:jc w:val="both"/>
        <w:rPr>
          <w:rFonts w:cs="Arial"/>
        </w:rPr>
      </w:pPr>
      <w:r>
        <w:rPr>
          <w:lang w:val="es-ES_tradnl"/>
        </w:rPr>
        <w:t>Susana</w:t>
      </w:r>
      <w:r w:rsidR="00776AB5">
        <w:rPr>
          <w:lang w:val="es-ES_tradnl"/>
        </w:rPr>
        <w:t xml:space="preserve"> Gregorio Mazo</w:t>
      </w:r>
      <w:r>
        <w:rPr>
          <w:lang w:val="es-ES_tradnl"/>
        </w:rPr>
        <w:t xml:space="preserve"> hablará de</w:t>
      </w:r>
      <w:r w:rsidR="00201E0F">
        <w:rPr>
          <w:lang w:val="es-ES_tradnl"/>
        </w:rPr>
        <w:t xml:space="preserve"> cómo se ha </w:t>
      </w:r>
      <w:r w:rsidR="00201E0F">
        <w:rPr>
          <w:rFonts w:cs="Arial"/>
        </w:rPr>
        <w:t xml:space="preserve">comenzado a utilizar </w:t>
      </w:r>
      <w:proofErr w:type="spellStart"/>
      <w:r w:rsidR="00201E0F">
        <w:rPr>
          <w:rFonts w:cs="Arial"/>
        </w:rPr>
        <w:t>probióticos</w:t>
      </w:r>
      <w:proofErr w:type="spellEnd"/>
      <w:r w:rsidR="00201E0F">
        <w:rPr>
          <w:rFonts w:cs="Arial"/>
        </w:rPr>
        <w:t xml:space="preserve"> en la prevención y el tratamiento de las infec</w:t>
      </w:r>
      <w:r w:rsidR="00776AB5">
        <w:rPr>
          <w:rFonts w:cs="Arial"/>
        </w:rPr>
        <w:t>ciones urinarias no complicadas</w:t>
      </w:r>
      <w:r w:rsidR="00201E0F">
        <w:rPr>
          <w:rFonts w:cs="Arial"/>
        </w:rPr>
        <w:t xml:space="preserve"> en la mujer. </w:t>
      </w:r>
      <w:r w:rsidR="006C5CBC">
        <w:rPr>
          <w:rFonts w:cs="Arial"/>
        </w:rPr>
        <w:t>E</w:t>
      </w:r>
      <w:r w:rsidR="00201E0F">
        <w:rPr>
          <w:rFonts w:cs="Arial"/>
        </w:rPr>
        <w:t xml:space="preserve">xiste una sólida evidencia sobre el uso de las </w:t>
      </w:r>
      <w:proofErr w:type="spellStart"/>
      <w:r w:rsidR="00201E0F">
        <w:rPr>
          <w:rFonts w:cs="Arial"/>
        </w:rPr>
        <w:t>proantocianidinas</w:t>
      </w:r>
      <w:proofErr w:type="spellEnd"/>
      <w:r w:rsidR="00201E0F">
        <w:rPr>
          <w:rFonts w:cs="Arial"/>
        </w:rPr>
        <w:t xml:space="preserve"> provenientes del arándano rojo americano o de la semilla de uva</w:t>
      </w:r>
      <w:r>
        <w:rPr>
          <w:rFonts w:cs="Arial"/>
        </w:rPr>
        <w:t xml:space="preserve"> en el tratamiento y prevención</w:t>
      </w:r>
      <w:r w:rsidR="00201E0F">
        <w:rPr>
          <w:rFonts w:cs="Arial"/>
        </w:rPr>
        <w:t xml:space="preserve"> de las infecciones urinarias. </w:t>
      </w:r>
      <w:r w:rsidR="00201E0F" w:rsidRPr="00E43850">
        <w:rPr>
          <w:rFonts w:cs="Arial"/>
        </w:rPr>
        <w:t xml:space="preserve">Las </w:t>
      </w:r>
      <w:proofErr w:type="spellStart"/>
      <w:r w:rsidR="00201E0F" w:rsidRPr="00E43850">
        <w:rPr>
          <w:rFonts w:cs="Arial"/>
          <w:b/>
          <w:bCs/>
        </w:rPr>
        <w:t>proantoci</w:t>
      </w:r>
      <w:r w:rsidR="00201E0F">
        <w:rPr>
          <w:rFonts w:cs="Arial"/>
          <w:b/>
          <w:bCs/>
        </w:rPr>
        <w:t>an</w:t>
      </w:r>
      <w:r w:rsidR="00201E0F" w:rsidRPr="00E43850">
        <w:rPr>
          <w:rFonts w:cs="Arial"/>
          <w:b/>
          <w:bCs/>
        </w:rPr>
        <w:t>idinas</w:t>
      </w:r>
      <w:proofErr w:type="spellEnd"/>
      <w:r w:rsidR="00201E0F" w:rsidRPr="00E43850">
        <w:rPr>
          <w:rFonts w:cs="Arial"/>
        </w:rPr>
        <w:t xml:space="preserve"> tienen la capacidad de inhibir la ad</w:t>
      </w:r>
      <w:r w:rsidR="00201E0F">
        <w:rPr>
          <w:rFonts w:cs="Arial"/>
        </w:rPr>
        <w:t xml:space="preserve">herencia bacteriana al epitelio </w:t>
      </w:r>
      <w:proofErr w:type="spellStart"/>
      <w:r w:rsidR="00201E0F">
        <w:rPr>
          <w:rFonts w:cs="Arial"/>
        </w:rPr>
        <w:t>urotelial</w:t>
      </w:r>
      <w:proofErr w:type="spellEnd"/>
      <w:r w:rsidR="00201E0F">
        <w:rPr>
          <w:rFonts w:cs="Arial"/>
        </w:rPr>
        <w:t xml:space="preserve">, </w:t>
      </w:r>
      <w:r w:rsidR="00201E0F" w:rsidRPr="00E43850">
        <w:rPr>
          <w:rFonts w:cs="Arial"/>
        </w:rPr>
        <w:t xml:space="preserve">especialmente de la </w:t>
      </w:r>
      <w:r w:rsidR="00201E0F" w:rsidRPr="00E43850">
        <w:rPr>
          <w:rFonts w:cs="Arial"/>
          <w:i/>
          <w:iCs/>
        </w:rPr>
        <w:t xml:space="preserve">E. </w:t>
      </w:r>
      <w:proofErr w:type="spellStart"/>
      <w:r w:rsidR="00201E0F" w:rsidRPr="00E43850">
        <w:rPr>
          <w:rFonts w:cs="Arial"/>
          <w:i/>
          <w:iCs/>
        </w:rPr>
        <w:t>Coli</w:t>
      </w:r>
      <w:proofErr w:type="spellEnd"/>
      <w:r w:rsidR="00201E0F">
        <w:rPr>
          <w:rFonts w:cs="Arial"/>
        </w:rPr>
        <w:t xml:space="preserve">, lo que dificulta la colonización por parte de esta bacteria patógena en la mucosa de la uretra. </w:t>
      </w:r>
    </w:p>
    <w:p w14:paraId="78D3EDF4" w14:textId="77777777" w:rsidR="00810737" w:rsidRDefault="00810737" w:rsidP="00201E0F">
      <w:pPr>
        <w:jc w:val="both"/>
        <w:rPr>
          <w:rFonts w:cs="Arial"/>
        </w:rPr>
      </w:pPr>
      <w:r>
        <w:rPr>
          <w:rFonts w:cs="Arial"/>
        </w:rPr>
        <w:t>Nos hablará de</w:t>
      </w:r>
      <w:r w:rsidR="00201E0F">
        <w:rPr>
          <w:rFonts w:cs="Arial"/>
        </w:rPr>
        <w:t xml:space="preserve">l tratamiento conjunto con </w:t>
      </w:r>
      <w:proofErr w:type="spellStart"/>
      <w:r w:rsidR="00201E0F">
        <w:rPr>
          <w:rFonts w:cs="Arial"/>
        </w:rPr>
        <w:t>probióticos</w:t>
      </w:r>
      <w:proofErr w:type="spellEnd"/>
      <w:r w:rsidR="00201E0F">
        <w:rPr>
          <w:rFonts w:cs="Arial"/>
        </w:rPr>
        <w:t xml:space="preserve"> intestinales que controlen el </w:t>
      </w:r>
      <w:proofErr w:type="spellStart"/>
      <w:r w:rsidR="00201E0F">
        <w:rPr>
          <w:rFonts w:cs="Arial"/>
        </w:rPr>
        <w:t>sobrecrecimiento</w:t>
      </w:r>
      <w:proofErr w:type="spellEnd"/>
      <w:r w:rsidR="00201E0F">
        <w:rPr>
          <w:rFonts w:cs="Arial"/>
        </w:rPr>
        <w:t xml:space="preserve"> de </w:t>
      </w:r>
      <w:proofErr w:type="spellStart"/>
      <w:r w:rsidR="00201E0F">
        <w:rPr>
          <w:rFonts w:cs="Arial"/>
        </w:rPr>
        <w:t>enterobacterias</w:t>
      </w:r>
      <w:proofErr w:type="spellEnd"/>
      <w:r w:rsidR="00201E0F">
        <w:rPr>
          <w:rFonts w:cs="Arial"/>
        </w:rPr>
        <w:t xml:space="preserve"> patógenas; de lactobacilos vaginales que dificulten su migración y de </w:t>
      </w:r>
      <w:proofErr w:type="spellStart"/>
      <w:r w:rsidR="00201E0F">
        <w:rPr>
          <w:rFonts w:cs="Arial"/>
        </w:rPr>
        <w:t>proantocianidinas</w:t>
      </w:r>
      <w:proofErr w:type="spellEnd"/>
      <w:r w:rsidR="00201E0F">
        <w:rPr>
          <w:rFonts w:cs="Arial"/>
        </w:rPr>
        <w:t xml:space="preserve"> que actúen sobre la adherencia bacteriana al </w:t>
      </w:r>
      <w:proofErr w:type="spellStart"/>
      <w:r w:rsidR="00201E0F">
        <w:rPr>
          <w:rFonts w:cs="Arial"/>
        </w:rPr>
        <w:t>urotelio</w:t>
      </w:r>
      <w:proofErr w:type="spellEnd"/>
      <w:r w:rsidR="00201E0F">
        <w:rPr>
          <w:rFonts w:cs="Arial"/>
        </w:rPr>
        <w:t xml:space="preserve">, </w:t>
      </w:r>
      <w:r>
        <w:rPr>
          <w:rFonts w:cs="Arial"/>
        </w:rPr>
        <w:t xml:space="preserve">que </w:t>
      </w:r>
      <w:r w:rsidR="00201E0F">
        <w:rPr>
          <w:rFonts w:cs="Arial"/>
        </w:rPr>
        <w:t>puede ser una interesante estrategia en el tratamiento y prevención de las cis</w:t>
      </w:r>
      <w:r w:rsidR="006C5CBC">
        <w:rPr>
          <w:rFonts w:cs="Arial"/>
        </w:rPr>
        <w:t xml:space="preserve">titis recidivantes </w:t>
      </w:r>
      <w:r w:rsidR="006C5CBC">
        <w:rPr>
          <w:rFonts w:cs="Arial"/>
        </w:rPr>
        <w:lastRenderedPageBreak/>
        <w:t xml:space="preserve">en la mujer, así como coadyuvante o al finalizar el tratamiento con antibiótico o antimicótico por una infección urinaria o vaginal. </w:t>
      </w:r>
    </w:p>
    <w:p w14:paraId="755C9E9A" w14:textId="77777777" w:rsidR="00201E0F" w:rsidRDefault="00810737" w:rsidP="00201E0F">
      <w:pPr>
        <w:jc w:val="both"/>
        <w:rPr>
          <w:rFonts w:cs="Arial"/>
          <w:bCs/>
          <w:iCs/>
          <w:lang w:val="es-ES_tradnl"/>
        </w:rPr>
      </w:pPr>
      <w:r>
        <w:rPr>
          <w:rFonts w:cs="Arial"/>
        </w:rPr>
        <w:t>Para finalmente, incidir en que a</w:t>
      </w:r>
      <w:r w:rsidR="00201E0F">
        <w:rPr>
          <w:rFonts w:cs="Arial"/>
        </w:rPr>
        <w:t xml:space="preserve">ctualmente se  encuentran disponibles productos cuya formulación atiende a estas necesidades. Una combinación de </w:t>
      </w:r>
      <w:proofErr w:type="spellStart"/>
      <w:r w:rsidR="00201E0F">
        <w:rPr>
          <w:rFonts w:cs="Arial"/>
        </w:rPr>
        <w:t>probióticos</w:t>
      </w:r>
      <w:proofErr w:type="spellEnd"/>
      <w:r w:rsidR="00201E0F">
        <w:rPr>
          <w:rFonts w:cs="Arial"/>
        </w:rPr>
        <w:t xml:space="preserve"> intestinales como </w:t>
      </w:r>
      <w:proofErr w:type="spellStart"/>
      <w:r w:rsidR="00201E0F" w:rsidRPr="005622E7">
        <w:rPr>
          <w:rFonts w:cs="Arial"/>
          <w:b/>
          <w:bCs/>
          <w:i/>
          <w:iCs/>
        </w:rPr>
        <w:t>Bifidobacterium</w:t>
      </w:r>
      <w:proofErr w:type="spellEnd"/>
      <w:r w:rsidR="00201E0F" w:rsidRPr="005622E7">
        <w:rPr>
          <w:rFonts w:cs="Arial"/>
          <w:b/>
          <w:bCs/>
          <w:i/>
          <w:iCs/>
        </w:rPr>
        <w:t xml:space="preserve"> </w:t>
      </w:r>
      <w:proofErr w:type="spellStart"/>
      <w:r w:rsidR="00201E0F" w:rsidRPr="005622E7">
        <w:rPr>
          <w:rFonts w:cs="Arial"/>
          <w:b/>
          <w:bCs/>
          <w:i/>
          <w:iCs/>
        </w:rPr>
        <w:t>longum</w:t>
      </w:r>
      <w:proofErr w:type="spellEnd"/>
      <w:r w:rsidR="00201E0F" w:rsidRPr="005622E7">
        <w:rPr>
          <w:rFonts w:cs="Arial"/>
          <w:b/>
          <w:bCs/>
          <w:i/>
          <w:iCs/>
        </w:rPr>
        <w:t xml:space="preserve"> ES1, </w:t>
      </w:r>
      <w:proofErr w:type="spellStart"/>
      <w:r w:rsidR="00201E0F" w:rsidRPr="005622E7">
        <w:rPr>
          <w:rFonts w:cs="Arial"/>
          <w:b/>
          <w:bCs/>
          <w:i/>
          <w:iCs/>
        </w:rPr>
        <w:t>Bifidobacterium</w:t>
      </w:r>
      <w:proofErr w:type="spellEnd"/>
      <w:r w:rsidR="00201E0F" w:rsidRPr="005622E7">
        <w:rPr>
          <w:rFonts w:cs="Arial"/>
          <w:b/>
          <w:bCs/>
          <w:i/>
          <w:iCs/>
        </w:rPr>
        <w:t xml:space="preserve"> </w:t>
      </w:r>
      <w:proofErr w:type="spellStart"/>
      <w:r w:rsidR="00201E0F" w:rsidRPr="005622E7">
        <w:rPr>
          <w:rFonts w:cs="Arial"/>
          <w:b/>
          <w:bCs/>
          <w:i/>
          <w:iCs/>
        </w:rPr>
        <w:t>lactis</w:t>
      </w:r>
      <w:proofErr w:type="spellEnd"/>
      <w:r w:rsidR="00201E0F" w:rsidRPr="005622E7">
        <w:rPr>
          <w:rFonts w:cs="Arial"/>
          <w:b/>
          <w:bCs/>
          <w:i/>
          <w:iCs/>
        </w:rPr>
        <w:t xml:space="preserve"> CBP-001010 y </w:t>
      </w:r>
      <w:proofErr w:type="spellStart"/>
      <w:r w:rsidR="00201E0F" w:rsidRPr="005622E7">
        <w:rPr>
          <w:rFonts w:cs="Arial"/>
          <w:b/>
          <w:bCs/>
          <w:i/>
          <w:iCs/>
        </w:rPr>
        <w:t>Lactobacillus</w:t>
      </w:r>
      <w:proofErr w:type="spellEnd"/>
      <w:r w:rsidR="00201E0F" w:rsidRPr="005622E7">
        <w:rPr>
          <w:rFonts w:cs="Arial"/>
          <w:b/>
          <w:bCs/>
          <w:i/>
          <w:iCs/>
        </w:rPr>
        <w:t xml:space="preserve"> </w:t>
      </w:r>
      <w:proofErr w:type="spellStart"/>
      <w:r w:rsidR="00201E0F" w:rsidRPr="005622E7">
        <w:rPr>
          <w:rFonts w:cs="Arial"/>
          <w:b/>
          <w:bCs/>
          <w:i/>
          <w:iCs/>
        </w:rPr>
        <w:t>rhamnosus</w:t>
      </w:r>
      <w:proofErr w:type="spellEnd"/>
      <w:r w:rsidR="00201E0F" w:rsidRPr="005622E7">
        <w:rPr>
          <w:rFonts w:cs="Arial"/>
          <w:b/>
          <w:bCs/>
          <w:i/>
          <w:iCs/>
        </w:rPr>
        <w:t xml:space="preserve"> BPL15, </w:t>
      </w:r>
      <w:r w:rsidR="00201E0F" w:rsidRPr="005622E7">
        <w:rPr>
          <w:rFonts w:cs="Arial"/>
          <w:bCs/>
          <w:iCs/>
        </w:rPr>
        <w:t xml:space="preserve">asegura el equilibrio de la </w:t>
      </w:r>
      <w:proofErr w:type="spellStart"/>
      <w:r w:rsidR="00201E0F" w:rsidRPr="005622E7">
        <w:rPr>
          <w:rFonts w:cs="Arial"/>
          <w:bCs/>
          <w:iCs/>
        </w:rPr>
        <w:t>microbiota</w:t>
      </w:r>
      <w:proofErr w:type="spellEnd"/>
      <w:r w:rsidR="00201E0F" w:rsidRPr="005622E7">
        <w:rPr>
          <w:rFonts w:cs="Arial"/>
          <w:bCs/>
          <w:iCs/>
        </w:rPr>
        <w:t xml:space="preserve"> intestinal y por lo tanto dificulta el </w:t>
      </w:r>
      <w:proofErr w:type="spellStart"/>
      <w:r w:rsidR="00201E0F" w:rsidRPr="005622E7">
        <w:rPr>
          <w:rFonts w:cs="Arial"/>
          <w:bCs/>
          <w:iCs/>
        </w:rPr>
        <w:t>sobrecrecimiento</w:t>
      </w:r>
      <w:proofErr w:type="spellEnd"/>
      <w:r w:rsidR="00201E0F" w:rsidRPr="005622E7">
        <w:rPr>
          <w:rFonts w:cs="Arial"/>
          <w:bCs/>
          <w:iCs/>
        </w:rPr>
        <w:t xml:space="preserve"> de E. </w:t>
      </w:r>
      <w:proofErr w:type="spellStart"/>
      <w:r w:rsidR="00201E0F" w:rsidRPr="005622E7">
        <w:rPr>
          <w:rFonts w:cs="Arial"/>
          <w:bCs/>
          <w:iCs/>
        </w:rPr>
        <w:t>Coli</w:t>
      </w:r>
      <w:proofErr w:type="spellEnd"/>
      <w:r w:rsidR="00201E0F" w:rsidRPr="005622E7">
        <w:rPr>
          <w:rFonts w:cs="Arial"/>
          <w:bCs/>
          <w:iCs/>
        </w:rPr>
        <w:t xml:space="preserve">. La presencia de </w:t>
      </w:r>
      <w:proofErr w:type="spellStart"/>
      <w:r w:rsidR="00201E0F" w:rsidRPr="006F783F">
        <w:rPr>
          <w:rFonts w:cs="Arial"/>
          <w:b/>
          <w:bCs/>
          <w:i/>
          <w:iCs/>
          <w:lang w:val="es-ES_tradnl"/>
        </w:rPr>
        <w:t>Lactobacil</w:t>
      </w:r>
      <w:r w:rsidR="00EB1ACF">
        <w:rPr>
          <w:rFonts w:cs="Arial"/>
          <w:b/>
          <w:bCs/>
          <w:i/>
          <w:iCs/>
          <w:lang w:val="es-ES_tradnl"/>
        </w:rPr>
        <w:t>l</w:t>
      </w:r>
      <w:bookmarkStart w:id="0" w:name="_GoBack"/>
      <w:bookmarkEnd w:id="0"/>
      <w:r w:rsidR="00201E0F" w:rsidRPr="006F783F">
        <w:rPr>
          <w:rFonts w:cs="Arial"/>
          <w:b/>
          <w:bCs/>
          <w:i/>
          <w:iCs/>
          <w:lang w:val="es-ES_tradnl"/>
        </w:rPr>
        <w:t>us</w:t>
      </w:r>
      <w:proofErr w:type="spellEnd"/>
      <w:r w:rsidR="00201E0F" w:rsidRPr="006F783F">
        <w:rPr>
          <w:rFonts w:cs="Arial"/>
          <w:b/>
          <w:bCs/>
          <w:i/>
          <w:iCs/>
          <w:lang w:val="es-ES_tradnl"/>
        </w:rPr>
        <w:t xml:space="preserve"> </w:t>
      </w:r>
      <w:proofErr w:type="spellStart"/>
      <w:r w:rsidR="00201E0F" w:rsidRPr="006F783F">
        <w:rPr>
          <w:rFonts w:cs="Arial"/>
          <w:b/>
          <w:bCs/>
          <w:i/>
          <w:iCs/>
          <w:lang w:val="es-ES_tradnl"/>
        </w:rPr>
        <w:t>crispatus</w:t>
      </w:r>
      <w:proofErr w:type="spellEnd"/>
      <w:r w:rsidR="00201E0F" w:rsidRPr="006F783F">
        <w:rPr>
          <w:rFonts w:cs="Arial"/>
          <w:b/>
          <w:bCs/>
          <w:i/>
          <w:iCs/>
          <w:lang w:val="es-ES_tradnl"/>
        </w:rPr>
        <w:t xml:space="preserve"> BPL72</w:t>
      </w:r>
      <w:r w:rsidR="00201E0F">
        <w:rPr>
          <w:rFonts w:cs="Arial"/>
          <w:b/>
          <w:bCs/>
          <w:i/>
          <w:iCs/>
          <w:lang w:val="es-ES_tradnl"/>
        </w:rPr>
        <w:t xml:space="preserve"> </w:t>
      </w:r>
      <w:r w:rsidR="00201E0F">
        <w:rPr>
          <w:rFonts w:cs="Arial"/>
          <w:bCs/>
          <w:iCs/>
          <w:lang w:val="es-ES_tradnl"/>
        </w:rPr>
        <w:t xml:space="preserve">en la fórmula consigue el equilibrio de la </w:t>
      </w:r>
      <w:proofErr w:type="spellStart"/>
      <w:r w:rsidR="00201E0F">
        <w:rPr>
          <w:rFonts w:cs="Arial"/>
          <w:bCs/>
          <w:iCs/>
          <w:lang w:val="es-ES_tradnl"/>
        </w:rPr>
        <w:t>microbiota</w:t>
      </w:r>
      <w:proofErr w:type="spellEnd"/>
      <w:r w:rsidR="00201E0F">
        <w:rPr>
          <w:rFonts w:cs="Arial"/>
          <w:bCs/>
          <w:iCs/>
          <w:lang w:val="es-ES_tradnl"/>
        </w:rPr>
        <w:t xml:space="preserve"> vaginal y dificulta la migración de la E. </w:t>
      </w:r>
      <w:proofErr w:type="spellStart"/>
      <w:r w:rsidR="00201E0F">
        <w:rPr>
          <w:rFonts w:cs="Arial"/>
          <w:bCs/>
          <w:iCs/>
          <w:lang w:val="es-ES_tradnl"/>
        </w:rPr>
        <w:t>Coli</w:t>
      </w:r>
      <w:proofErr w:type="spellEnd"/>
      <w:r w:rsidR="00201E0F">
        <w:rPr>
          <w:rFonts w:cs="Arial"/>
          <w:bCs/>
          <w:iCs/>
          <w:lang w:val="es-ES_tradnl"/>
        </w:rPr>
        <w:t xml:space="preserve"> hasta la uretra. Esta mezcla de cepas </w:t>
      </w:r>
      <w:proofErr w:type="spellStart"/>
      <w:r w:rsidR="00201E0F">
        <w:rPr>
          <w:rFonts w:cs="Arial"/>
          <w:bCs/>
          <w:iCs/>
          <w:lang w:val="es-ES_tradnl"/>
        </w:rPr>
        <w:t>probióticas</w:t>
      </w:r>
      <w:proofErr w:type="spellEnd"/>
      <w:r w:rsidR="00201E0F">
        <w:rPr>
          <w:rFonts w:cs="Arial"/>
          <w:bCs/>
          <w:iCs/>
          <w:lang w:val="es-ES_tradnl"/>
        </w:rPr>
        <w:t xml:space="preserve"> sería por sí sola, una buena solución como preventivo de las infecciones urinarias; en el caso de que la cistitis esté activa en el momento de instaurar el tratamiento, es de utilidad que entre los principios activos del preparado, se encuentre el arándano rojo americano y la semilla de uva. Ambos son ricos en </w:t>
      </w:r>
      <w:proofErr w:type="spellStart"/>
      <w:r w:rsidR="00201E0F">
        <w:rPr>
          <w:rFonts w:cs="Arial"/>
          <w:bCs/>
          <w:iCs/>
          <w:lang w:val="es-ES_tradnl"/>
        </w:rPr>
        <w:t>proantocianidinas</w:t>
      </w:r>
      <w:proofErr w:type="spellEnd"/>
      <w:r w:rsidR="00201E0F">
        <w:rPr>
          <w:rFonts w:cs="Arial"/>
          <w:bCs/>
          <w:iCs/>
          <w:lang w:val="es-ES_tradnl"/>
        </w:rPr>
        <w:t xml:space="preserve"> (PAC). Las PAC inhiben la adhesividad de las fimbrias de la E. </w:t>
      </w:r>
      <w:proofErr w:type="spellStart"/>
      <w:r w:rsidR="00201E0F">
        <w:rPr>
          <w:rFonts w:cs="Arial"/>
          <w:bCs/>
          <w:iCs/>
          <w:lang w:val="es-ES_tradnl"/>
        </w:rPr>
        <w:t>Coli</w:t>
      </w:r>
      <w:proofErr w:type="spellEnd"/>
      <w:r w:rsidR="00201E0F">
        <w:rPr>
          <w:rFonts w:cs="Arial"/>
          <w:bCs/>
          <w:iCs/>
          <w:lang w:val="es-ES_tradnl"/>
        </w:rPr>
        <w:t xml:space="preserve"> a la pared vesical, dificultando su colonización. Además, se puede reforzar el sistema inmunitario y por tanto favorecer la respuesta del organismo con o</w:t>
      </w:r>
      <w:r w:rsidR="001A4299">
        <w:rPr>
          <w:rFonts w:cs="Arial"/>
          <w:bCs/>
          <w:iCs/>
          <w:lang w:val="es-ES_tradnl"/>
        </w:rPr>
        <w:t xml:space="preserve">ligoelementos como el selenio, el cobre y la Vitamina D. </w:t>
      </w:r>
    </w:p>
    <w:p w14:paraId="7D3D689C" w14:textId="77777777" w:rsidR="00470939" w:rsidRPr="00B130F3" w:rsidRDefault="00470939" w:rsidP="00470939">
      <w:pPr>
        <w:jc w:val="both"/>
        <w:rPr>
          <w:lang w:val="es-ES_tradnl"/>
        </w:rPr>
      </w:pPr>
    </w:p>
    <w:sectPr w:rsidR="00470939" w:rsidRPr="00B13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676E5"/>
    <w:multiLevelType w:val="hybridMultilevel"/>
    <w:tmpl w:val="24B470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F3"/>
    <w:rsid w:val="001A4299"/>
    <w:rsid w:val="00201E0F"/>
    <w:rsid w:val="002615CD"/>
    <w:rsid w:val="00470939"/>
    <w:rsid w:val="004A4514"/>
    <w:rsid w:val="004D0A95"/>
    <w:rsid w:val="00537799"/>
    <w:rsid w:val="006C5CBC"/>
    <w:rsid w:val="00776AB5"/>
    <w:rsid w:val="00806576"/>
    <w:rsid w:val="00810737"/>
    <w:rsid w:val="009616D9"/>
    <w:rsid w:val="00B130F3"/>
    <w:rsid w:val="00C81100"/>
    <w:rsid w:val="00E8537E"/>
    <w:rsid w:val="00EB1ACF"/>
    <w:rsid w:val="00EF304D"/>
    <w:rsid w:val="00F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4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3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D0A95"/>
    <w:rPr>
      <w:b/>
      <w:bCs/>
    </w:rPr>
  </w:style>
  <w:style w:type="character" w:styleId="nfasis">
    <w:name w:val="Emphasis"/>
    <w:basedOn w:val="Fuentedeprrafopredeter"/>
    <w:uiPriority w:val="20"/>
    <w:qFormat/>
    <w:rsid w:val="00EF304D"/>
    <w:rPr>
      <w:i/>
      <w:iCs/>
    </w:rPr>
  </w:style>
  <w:style w:type="paragraph" w:styleId="NormalWeb">
    <w:name w:val="Normal (Web)"/>
    <w:basedOn w:val="Normal"/>
    <w:uiPriority w:val="99"/>
    <w:unhideWhenUsed/>
    <w:rsid w:val="00EF3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61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ngresoasprofa.com/" TargetMode="External"/><Relationship Id="rId6" Type="http://schemas.openxmlformats.org/officeDocument/2006/relationships/hyperlink" Target="http://asprofa.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3736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3</cp:revision>
  <cp:lastPrinted>2018-04-17T10:57:00Z</cp:lastPrinted>
  <dcterms:created xsi:type="dcterms:W3CDTF">2018-04-17T11:46:00Z</dcterms:created>
  <dcterms:modified xsi:type="dcterms:W3CDTF">2018-04-17T12:07:00Z</dcterms:modified>
</cp:coreProperties>
</file>