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DE0A" w14:textId="2A372DE0" w:rsidR="008002A7" w:rsidRPr="00277088" w:rsidRDefault="00934E00" w:rsidP="00D6153A">
      <w:pPr>
        <w:spacing w:line="276" w:lineRule="auto"/>
        <w:jc w:val="center"/>
        <w:rPr>
          <w:b/>
          <w:iCs/>
          <w:sz w:val="28"/>
          <w:szCs w:val="28"/>
          <w:lang w:val="es-ES_tradnl"/>
        </w:rPr>
      </w:pPr>
      <w:proofErr w:type="spellStart"/>
      <w:r w:rsidRPr="00277088">
        <w:rPr>
          <w:b/>
          <w:iCs/>
          <w:sz w:val="28"/>
          <w:szCs w:val="28"/>
          <w:lang w:val="es-ES_tradnl"/>
        </w:rPr>
        <w:t>Sleepeel</w:t>
      </w:r>
      <w:proofErr w:type="spellEnd"/>
      <w:r w:rsidRPr="00277088">
        <w:rPr>
          <w:b/>
          <w:iCs/>
          <w:sz w:val="28"/>
          <w:szCs w:val="28"/>
          <w:lang w:val="es-ES_tradnl"/>
        </w:rPr>
        <w:t xml:space="preserve"> </w:t>
      </w:r>
      <w:proofErr w:type="gramStart"/>
      <w:r w:rsidRPr="00277088">
        <w:rPr>
          <w:b/>
          <w:iCs/>
          <w:sz w:val="28"/>
          <w:szCs w:val="28"/>
          <w:lang w:val="es-ES_tradnl"/>
        </w:rPr>
        <w:t>Spray</w:t>
      </w:r>
      <w:proofErr w:type="gramEnd"/>
      <w:r w:rsidR="008002A7" w:rsidRPr="00277088">
        <w:rPr>
          <w:b/>
          <w:iCs/>
          <w:sz w:val="28"/>
          <w:szCs w:val="28"/>
          <w:lang w:val="es-ES_tradnl"/>
        </w:rPr>
        <w:t xml:space="preserve">, </w:t>
      </w:r>
      <w:r w:rsidRPr="00277088">
        <w:rPr>
          <w:b/>
          <w:iCs/>
          <w:sz w:val="28"/>
          <w:szCs w:val="28"/>
          <w:lang w:val="es-ES_tradnl"/>
        </w:rPr>
        <w:t xml:space="preserve">nueva presentación que completa la familia </w:t>
      </w:r>
      <w:proofErr w:type="spellStart"/>
      <w:r w:rsidRPr="00277088">
        <w:rPr>
          <w:b/>
          <w:iCs/>
          <w:sz w:val="28"/>
          <w:szCs w:val="28"/>
          <w:lang w:val="es-ES_tradnl"/>
        </w:rPr>
        <w:t>Sleepeel</w:t>
      </w:r>
      <w:proofErr w:type="spellEnd"/>
      <w:r w:rsidR="009D6656" w:rsidRPr="00277088">
        <w:rPr>
          <w:b/>
          <w:iCs/>
          <w:sz w:val="28"/>
          <w:szCs w:val="28"/>
          <w:lang w:val="es-ES_tradnl"/>
        </w:rPr>
        <w:t xml:space="preserve"> de Laboratorios </w:t>
      </w:r>
      <w:proofErr w:type="spellStart"/>
      <w:r w:rsidR="009D6656" w:rsidRPr="00277088">
        <w:rPr>
          <w:b/>
          <w:iCs/>
          <w:sz w:val="28"/>
          <w:szCs w:val="28"/>
          <w:lang w:val="es-ES_tradnl"/>
        </w:rPr>
        <w:t>Heel</w:t>
      </w:r>
      <w:proofErr w:type="spellEnd"/>
      <w:r w:rsidR="009D6656" w:rsidRPr="00277088">
        <w:rPr>
          <w:b/>
          <w:iCs/>
          <w:sz w:val="28"/>
          <w:szCs w:val="28"/>
          <w:lang w:val="es-ES_tradnl"/>
        </w:rPr>
        <w:t xml:space="preserve"> España</w:t>
      </w:r>
    </w:p>
    <w:p w14:paraId="55084D16" w14:textId="58AE41F6" w:rsidR="0047460E" w:rsidRPr="00277088" w:rsidRDefault="00E735C8" w:rsidP="001B54DA">
      <w:pPr>
        <w:spacing w:before="240" w:line="276" w:lineRule="auto"/>
        <w:jc w:val="center"/>
        <w:rPr>
          <w:b/>
          <w:iCs/>
          <w:sz w:val="26"/>
          <w:szCs w:val="26"/>
          <w:lang w:val="es-ES_tradnl"/>
        </w:rPr>
      </w:pPr>
      <w:r w:rsidRPr="00277088">
        <w:rPr>
          <w:b/>
          <w:iCs/>
          <w:sz w:val="26"/>
          <w:szCs w:val="26"/>
          <w:lang w:val="es-ES_tradnl"/>
        </w:rPr>
        <w:t xml:space="preserve">A </w:t>
      </w:r>
      <w:proofErr w:type="spellStart"/>
      <w:r w:rsidRPr="00277088">
        <w:rPr>
          <w:b/>
          <w:iCs/>
          <w:sz w:val="26"/>
          <w:szCs w:val="26"/>
          <w:lang w:val="es-ES_tradnl"/>
        </w:rPr>
        <w:t>Sleepeel</w:t>
      </w:r>
      <w:proofErr w:type="spellEnd"/>
      <w:r w:rsidRPr="00277088">
        <w:rPr>
          <w:b/>
          <w:iCs/>
          <w:sz w:val="26"/>
          <w:szCs w:val="26"/>
          <w:lang w:val="es-ES_tradnl"/>
        </w:rPr>
        <w:t xml:space="preserve"> comprimidos y </w:t>
      </w:r>
      <w:proofErr w:type="spellStart"/>
      <w:r w:rsidRPr="00277088">
        <w:rPr>
          <w:b/>
          <w:iCs/>
          <w:sz w:val="26"/>
          <w:szCs w:val="26"/>
          <w:lang w:val="es-ES_tradnl"/>
        </w:rPr>
        <w:t>Sleepeel</w:t>
      </w:r>
      <w:proofErr w:type="spellEnd"/>
      <w:r w:rsidRPr="00277088">
        <w:rPr>
          <w:b/>
          <w:iCs/>
          <w:sz w:val="26"/>
          <w:szCs w:val="26"/>
          <w:lang w:val="es-ES_tradnl"/>
        </w:rPr>
        <w:t xml:space="preserve"> </w:t>
      </w:r>
      <w:r w:rsidR="009D6656" w:rsidRPr="00277088">
        <w:rPr>
          <w:b/>
          <w:iCs/>
          <w:sz w:val="26"/>
          <w:szCs w:val="26"/>
          <w:lang w:val="es-ES_tradnl"/>
        </w:rPr>
        <w:t>Gotas</w:t>
      </w:r>
      <w:r w:rsidRPr="00277088">
        <w:rPr>
          <w:b/>
          <w:iCs/>
          <w:sz w:val="26"/>
          <w:szCs w:val="26"/>
          <w:lang w:val="es-ES_tradnl"/>
        </w:rPr>
        <w:t xml:space="preserve">, se une </w:t>
      </w:r>
      <w:proofErr w:type="spellStart"/>
      <w:r w:rsidRPr="00277088">
        <w:rPr>
          <w:b/>
          <w:iCs/>
          <w:sz w:val="26"/>
          <w:szCs w:val="26"/>
          <w:lang w:val="es-ES_tradnl"/>
        </w:rPr>
        <w:t>Sleepeel</w:t>
      </w:r>
      <w:proofErr w:type="spellEnd"/>
      <w:r w:rsidRPr="00277088">
        <w:rPr>
          <w:b/>
          <w:iCs/>
          <w:sz w:val="26"/>
          <w:szCs w:val="26"/>
          <w:lang w:val="es-ES_tradnl"/>
        </w:rPr>
        <w:t xml:space="preserve"> </w:t>
      </w:r>
      <w:proofErr w:type="gramStart"/>
      <w:r w:rsidRPr="00277088">
        <w:rPr>
          <w:b/>
          <w:iCs/>
          <w:sz w:val="26"/>
          <w:szCs w:val="26"/>
          <w:lang w:val="es-ES_tradnl"/>
        </w:rPr>
        <w:t>Spray</w:t>
      </w:r>
      <w:proofErr w:type="gramEnd"/>
      <w:r w:rsidRPr="00277088">
        <w:rPr>
          <w:b/>
          <w:iCs/>
          <w:sz w:val="26"/>
          <w:szCs w:val="26"/>
          <w:lang w:val="es-ES_tradnl"/>
        </w:rPr>
        <w:t xml:space="preserve">, </w:t>
      </w:r>
      <w:r w:rsidR="00934E00" w:rsidRPr="00277088">
        <w:rPr>
          <w:b/>
          <w:iCs/>
          <w:sz w:val="26"/>
          <w:szCs w:val="26"/>
          <w:lang w:val="es-ES_tradnl"/>
        </w:rPr>
        <w:t>complemento alimenticio compuesto por melatonina, plantas y vitamina B6</w:t>
      </w:r>
    </w:p>
    <w:p w14:paraId="1DA9D2C5" w14:textId="757AC74B" w:rsidR="00FB5D45" w:rsidRPr="00277088" w:rsidRDefault="00FB5D45" w:rsidP="002B0871">
      <w:pPr>
        <w:spacing w:before="240" w:line="276" w:lineRule="auto"/>
        <w:jc w:val="center"/>
        <w:rPr>
          <w:b/>
          <w:iCs/>
          <w:sz w:val="26"/>
          <w:szCs w:val="26"/>
          <w:lang w:val="es-ES_tradnl"/>
        </w:rPr>
      </w:pPr>
      <w:r w:rsidRPr="00277088">
        <w:rPr>
          <w:b/>
          <w:iCs/>
          <w:sz w:val="26"/>
          <w:szCs w:val="26"/>
          <w:lang w:val="es-ES_tradnl"/>
        </w:rPr>
        <w:t xml:space="preserve">La nueva presentación en </w:t>
      </w:r>
      <w:proofErr w:type="gramStart"/>
      <w:r w:rsidRPr="00277088">
        <w:rPr>
          <w:b/>
          <w:iCs/>
          <w:sz w:val="26"/>
          <w:szCs w:val="26"/>
          <w:lang w:val="es-ES_tradnl"/>
        </w:rPr>
        <w:t>spray</w:t>
      </w:r>
      <w:proofErr w:type="gramEnd"/>
      <w:r w:rsidRPr="00277088">
        <w:rPr>
          <w:b/>
          <w:iCs/>
          <w:sz w:val="26"/>
          <w:szCs w:val="26"/>
          <w:lang w:val="es-ES_tradnl"/>
        </w:rPr>
        <w:t xml:space="preserve"> supone una mayor comodidad </w:t>
      </w:r>
      <w:r w:rsidR="001A5723">
        <w:rPr>
          <w:b/>
          <w:iCs/>
          <w:sz w:val="26"/>
          <w:szCs w:val="26"/>
          <w:lang w:val="es-ES_tradnl"/>
        </w:rPr>
        <w:t>y funcionalidad</w:t>
      </w:r>
    </w:p>
    <w:p w14:paraId="64E535CA" w14:textId="14AECE65" w:rsidR="009D6656" w:rsidRDefault="005E7C55" w:rsidP="00934E00">
      <w:pPr>
        <w:spacing w:before="240" w:line="276" w:lineRule="auto"/>
        <w:jc w:val="both"/>
        <w:rPr>
          <w:bCs/>
          <w:iCs/>
          <w:lang w:val="es-ES_tradnl"/>
        </w:rPr>
      </w:pPr>
      <w:r>
        <w:rPr>
          <w:b/>
          <w:iCs/>
          <w:lang w:val="es-ES_tradnl"/>
        </w:rPr>
        <w:t xml:space="preserve">Madrid, </w:t>
      </w:r>
      <w:r w:rsidR="00EA1817">
        <w:rPr>
          <w:b/>
          <w:iCs/>
          <w:lang w:val="es-ES_tradnl"/>
        </w:rPr>
        <w:t>marzo</w:t>
      </w:r>
      <w:r w:rsidR="008002A7">
        <w:rPr>
          <w:b/>
          <w:iCs/>
          <w:lang w:val="es-ES_tradnl"/>
        </w:rPr>
        <w:t xml:space="preserve"> 202</w:t>
      </w:r>
      <w:r w:rsidR="00E735C8">
        <w:rPr>
          <w:b/>
          <w:iCs/>
          <w:lang w:val="es-ES_tradnl"/>
        </w:rPr>
        <w:t>2</w:t>
      </w:r>
      <w:r w:rsidR="0047460E">
        <w:rPr>
          <w:iCs/>
          <w:lang w:val="es-ES_tradnl"/>
        </w:rPr>
        <w:t xml:space="preserve">.- </w:t>
      </w:r>
      <w:r w:rsidR="00003BFB">
        <w:rPr>
          <w:iCs/>
          <w:lang w:val="es-ES_tradnl"/>
        </w:rPr>
        <w:t xml:space="preserve">La familia </w:t>
      </w:r>
      <w:proofErr w:type="spellStart"/>
      <w:r w:rsidR="00003BFB">
        <w:rPr>
          <w:iCs/>
          <w:lang w:val="es-ES_tradnl"/>
        </w:rPr>
        <w:t>Sleepeel</w:t>
      </w:r>
      <w:proofErr w:type="spellEnd"/>
      <w:r w:rsidR="00003BFB">
        <w:rPr>
          <w:iCs/>
          <w:lang w:val="es-ES_tradnl"/>
        </w:rPr>
        <w:t xml:space="preserve"> crece. </w:t>
      </w:r>
      <w:r w:rsidR="0047460E" w:rsidRPr="0047460E">
        <w:rPr>
          <w:b/>
          <w:iCs/>
          <w:lang w:val="es-ES_tradnl"/>
        </w:rPr>
        <w:t xml:space="preserve">Laboratorios </w:t>
      </w:r>
      <w:proofErr w:type="spellStart"/>
      <w:r w:rsidR="0047460E" w:rsidRPr="0047460E">
        <w:rPr>
          <w:b/>
          <w:iCs/>
          <w:lang w:val="es-ES_tradnl"/>
        </w:rPr>
        <w:t>Heel</w:t>
      </w:r>
      <w:proofErr w:type="spellEnd"/>
      <w:r w:rsidR="0047460E" w:rsidRPr="0047460E">
        <w:rPr>
          <w:b/>
          <w:iCs/>
          <w:lang w:val="es-ES_tradnl"/>
        </w:rPr>
        <w:t xml:space="preserve"> España</w:t>
      </w:r>
      <w:r w:rsidR="0047460E" w:rsidRPr="0047460E">
        <w:rPr>
          <w:iCs/>
          <w:lang w:val="es-ES_tradnl"/>
        </w:rPr>
        <w:t xml:space="preserve"> lanza al mercado </w:t>
      </w:r>
      <w:proofErr w:type="spellStart"/>
      <w:r w:rsidR="00934E00">
        <w:rPr>
          <w:b/>
          <w:iCs/>
          <w:lang w:val="es-ES_tradnl"/>
        </w:rPr>
        <w:t>Sleepeel</w:t>
      </w:r>
      <w:proofErr w:type="spellEnd"/>
      <w:r w:rsidR="00934E00">
        <w:rPr>
          <w:b/>
          <w:iCs/>
          <w:lang w:val="es-ES_tradnl"/>
        </w:rPr>
        <w:t xml:space="preserve"> </w:t>
      </w:r>
      <w:proofErr w:type="gramStart"/>
      <w:r w:rsidR="00934E00">
        <w:rPr>
          <w:b/>
          <w:iCs/>
          <w:lang w:val="es-ES_tradnl"/>
        </w:rPr>
        <w:t>Spray</w:t>
      </w:r>
      <w:proofErr w:type="gramEnd"/>
      <w:r w:rsidR="00934E00">
        <w:rPr>
          <w:b/>
          <w:iCs/>
          <w:lang w:val="es-ES_tradnl"/>
        </w:rPr>
        <w:t xml:space="preserve">, </w:t>
      </w:r>
      <w:r w:rsidR="00934E00">
        <w:rPr>
          <w:bCs/>
          <w:iCs/>
          <w:lang w:val="es-ES_tradnl"/>
        </w:rPr>
        <w:t>complemento alimenticio a base de melatonina</w:t>
      </w:r>
      <w:r w:rsidR="00003BFB">
        <w:rPr>
          <w:bCs/>
          <w:iCs/>
          <w:lang w:val="es-ES_tradnl"/>
        </w:rPr>
        <w:t>, que contribuye a disminuir el tiempo necesario para conciliar el sueño</w:t>
      </w:r>
      <w:r w:rsidR="00BA591F">
        <w:rPr>
          <w:bCs/>
          <w:iCs/>
          <w:lang w:val="es-ES_tradnl"/>
        </w:rPr>
        <w:t>,</w:t>
      </w:r>
      <w:r w:rsidR="00003BFB">
        <w:rPr>
          <w:bCs/>
          <w:iCs/>
          <w:lang w:val="es-ES_tradnl"/>
        </w:rPr>
        <w:t xml:space="preserve"> y pasiflora, melisa y vitamina B6</w:t>
      </w:r>
      <w:r w:rsidR="00934E00">
        <w:rPr>
          <w:bCs/>
          <w:iCs/>
          <w:lang w:val="es-ES_tradnl"/>
        </w:rPr>
        <w:t xml:space="preserve"> que </w:t>
      </w:r>
      <w:r w:rsidR="00003BFB">
        <w:rPr>
          <w:bCs/>
          <w:iCs/>
          <w:lang w:val="es-ES_tradnl"/>
        </w:rPr>
        <w:t xml:space="preserve">contribuye a reducir el cansancio y la fatiga. Es el efecto sinérgico de sus componentes lo que garantiza un descanso reparador. </w:t>
      </w:r>
    </w:p>
    <w:p w14:paraId="6A3FFA43" w14:textId="27790292" w:rsidR="00BA591F" w:rsidRPr="00CA08EA" w:rsidRDefault="00BA591F" w:rsidP="00934E00">
      <w:pPr>
        <w:spacing w:before="240" w:line="276" w:lineRule="auto"/>
        <w:jc w:val="both"/>
        <w:rPr>
          <w:b/>
          <w:iCs/>
          <w:lang w:val="es-ES_tradnl"/>
        </w:rPr>
      </w:pPr>
      <w:r w:rsidRPr="00CA08EA">
        <w:rPr>
          <w:b/>
          <w:iCs/>
          <w:lang w:val="es-ES_tradnl"/>
        </w:rPr>
        <w:t xml:space="preserve">La nueva presentación en </w:t>
      </w:r>
      <w:proofErr w:type="gramStart"/>
      <w:r w:rsidRPr="00CA08EA">
        <w:rPr>
          <w:b/>
          <w:iCs/>
          <w:lang w:val="es-ES_tradnl"/>
        </w:rPr>
        <w:t>spray</w:t>
      </w:r>
      <w:proofErr w:type="gramEnd"/>
      <w:r w:rsidRPr="00CA08EA">
        <w:rPr>
          <w:b/>
          <w:iCs/>
          <w:lang w:val="es-ES_tradnl"/>
        </w:rPr>
        <w:t>: mayor comodidad</w:t>
      </w:r>
    </w:p>
    <w:p w14:paraId="3BEF7452" w14:textId="77777777" w:rsidR="00AF795D" w:rsidRDefault="007A15A7" w:rsidP="00934E00">
      <w:pPr>
        <w:spacing w:before="240" w:line="276" w:lineRule="auto"/>
        <w:jc w:val="both"/>
        <w:rPr>
          <w:bCs/>
          <w:iCs/>
          <w:lang w:val="es-ES_tradnl"/>
        </w:rPr>
      </w:pPr>
      <w:r>
        <w:rPr>
          <w:bCs/>
          <w:iCs/>
          <w:lang w:val="es-ES_tradnl"/>
        </w:rPr>
        <w:t>Gracias a su cómoda posología</w:t>
      </w:r>
      <w:r w:rsidR="00AF795D">
        <w:rPr>
          <w:bCs/>
          <w:iCs/>
          <w:lang w:val="es-ES_tradnl"/>
        </w:rPr>
        <w:t>,</w:t>
      </w:r>
      <w:r w:rsidR="00BA591F">
        <w:rPr>
          <w:bCs/>
          <w:iCs/>
          <w:lang w:val="es-ES_tradnl"/>
        </w:rPr>
        <w:t xml:space="preserve"> </w:t>
      </w:r>
      <w:r w:rsidR="00BA591F" w:rsidRPr="00AF795D">
        <w:rPr>
          <w:b/>
          <w:iCs/>
          <w:lang w:val="es-ES_tradnl"/>
        </w:rPr>
        <w:t xml:space="preserve">3 </w:t>
      </w:r>
      <w:r w:rsidR="00CA08EA" w:rsidRPr="00AF795D">
        <w:rPr>
          <w:b/>
          <w:iCs/>
          <w:lang w:val="es-ES_tradnl"/>
        </w:rPr>
        <w:t>pulverizaciones</w:t>
      </w:r>
      <w:r w:rsidR="00BA591F" w:rsidRPr="00AF795D">
        <w:rPr>
          <w:b/>
          <w:iCs/>
          <w:lang w:val="es-ES_tradnl"/>
        </w:rPr>
        <w:t xml:space="preserve"> en la boca media hora antes de irse a dormir</w:t>
      </w:r>
      <w:r w:rsidR="00BA591F">
        <w:rPr>
          <w:bCs/>
          <w:iCs/>
          <w:lang w:val="es-ES_tradnl"/>
        </w:rPr>
        <w:t xml:space="preserve">, </w:t>
      </w:r>
      <w:proofErr w:type="spellStart"/>
      <w:r>
        <w:rPr>
          <w:bCs/>
          <w:iCs/>
          <w:lang w:val="es-ES_tradnl"/>
        </w:rPr>
        <w:t>Sleepeel</w:t>
      </w:r>
      <w:proofErr w:type="spellEnd"/>
      <w:r>
        <w:rPr>
          <w:bCs/>
          <w:iCs/>
          <w:lang w:val="es-ES_tradnl"/>
        </w:rPr>
        <w:t xml:space="preserve"> </w:t>
      </w:r>
      <w:proofErr w:type="gramStart"/>
      <w:r>
        <w:rPr>
          <w:bCs/>
          <w:iCs/>
          <w:lang w:val="es-ES_tradnl"/>
        </w:rPr>
        <w:t>Spray</w:t>
      </w:r>
      <w:proofErr w:type="gramEnd"/>
      <w:r>
        <w:rPr>
          <w:bCs/>
          <w:iCs/>
          <w:lang w:val="es-ES_tradnl"/>
        </w:rPr>
        <w:t xml:space="preserve"> favorece la adherencia del tratamiento. </w:t>
      </w:r>
      <w:r w:rsidR="00AF795D">
        <w:rPr>
          <w:bCs/>
          <w:iCs/>
          <w:lang w:val="es-ES_tradnl"/>
        </w:rPr>
        <w:t>Además, el f</w:t>
      </w:r>
      <w:r>
        <w:rPr>
          <w:bCs/>
          <w:iCs/>
          <w:lang w:val="es-ES_tradnl"/>
        </w:rPr>
        <w:t xml:space="preserve">ormato en </w:t>
      </w:r>
      <w:proofErr w:type="gramStart"/>
      <w:r>
        <w:rPr>
          <w:bCs/>
          <w:iCs/>
          <w:lang w:val="es-ES_tradnl"/>
        </w:rPr>
        <w:t>spray</w:t>
      </w:r>
      <w:proofErr w:type="gramEnd"/>
      <w:r>
        <w:rPr>
          <w:bCs/>
          <w:iCs/>
          <w:lang w:val="es-ES_tradnl"/>
        </w:rPr>
        <w:t xml:space="preserve"> proporciona una mayor comodidad de uso y ofrece la mínima dosis efectiva de melatonina que reduce el tiempo necesario para el inicio del sueño. </w:t>
      </w:r>
    </w:p>
    <w:p w14:paraId="57BB3127" w14:textId="618DDB00" w:rsidR="007A15A7" w:rsidRDefault="00AF795D" w:rsidP="00934E00">
      <w:pPr>
        <w:spacing w:before="240" w:line="276" w:lineRule="auto"/>
        <w:jc w:val="both"/>
        <w:rPr>
          <w:bCs/>
          <w:iCs/>
          <w:lang w:val="es-ES_tradnl"/>
        </w:rPr>
      </w:pPr>
      <w:proofErr w:type="spellStart"/>
      <w:r>
        <w:rPr>
          <w:bCs/>
          <w:iCs/>
          <w:lang w:val="es-ES_tradnl"/>
        </w:rPr>
        <w:t>Sleepeel</w:t>
      </w:r>
      <w:proofErr w:type="spellEnd"/>
      <w:r>
        <w:rPr>
          <w:bCs/>
          <w:iCs/>
          <w:lang w:val="es-ES_tradnl"/>
        </w:rPr>
        <w:t xml:space="preserve"> </w:t>
      </w:r>
      <w:proofErr w:type="gramStart"/>
      <w:r>
        <w:rPr>
          <w:bCs/>
          <w:iCs/>
          <w:lang w:val="es-ES_tradnl"/>
        </w:rPr>
        <w:t>Spray</w:t>
      </w:r>
      <w:proofErr w:type="gramEnd"/>
      <w:r>
        <w:rPr>
          <w:bCs/>
          <w:iCs/>
          <w:lang w:val="es-ES_tradnl"/>
        </w:rPr>
        <w:t xml:space="preserve"> n</w:t>
      </w:r>
      <w:r w:rsidR="007A15A7">
        <w:rPr>
          <w:bCs/>
          <w:iCs/>
          <w:lang w:val="es-ES_tradnl"/>
        </w:rPr>
        <w:t>o produce dependencia ni habituación. Además, no tiene efecto resaca, ni efectos secundarios. Apto para celiacos e intolerantes a la lactosa, diabéticos, seguro y eficaz.</w:t>
      </w:r>
    </w:p>
    <w:p w14:paraId="1A178AEF" w14:textId="4D510FD9" w:rsidR="00AF795D" w:rsidRPr="00AF795D" w:rsidRDefault="00AF795D" w:rsidP="00AF795D">
      <w:pPr>
        <w:spacing w:before="240" w:after="240" w:line="276" w:lineRule="auto"/>
        <w:jc w:val="both"/>
        <w:rPr>
          <w:b/>
          <w:iCs/>
          <w:lang w:val="es-ES_tradnl"/>
        </w:rPr>
      </w:pPr>
      <w:r>
        <w:rPr>
          <w:b/>
          <w:iCs/>
          <w:lang w:val="es-ES_tradnl"/>
        </w:rPr>
        <w:t>Se</w:t>
      </w:r>
      <w:r w:rsidRPr="00AF795D">
        <w:rPr>
          <w:b/>
          <w:iCs/>
          <w:lang w:val="es-ES_tradnl"/>
        </w:rPr>
        <w:t xml:space="preserve"> completa la familia de </w:t>
      </w:r>
      <w:proofErr w:type="spellStart"/>
      <w:r w:rsidRPr="00AF795D">
        <w:rPr>
          <w:b/>
          <w:iCs/>
          <w:lang w:val="es-ES_tradnl"/>
        </w:rPr>
        <w:t>Sleepeel</w:t>
      </w:r>
      <w:proofErr w:type="spellEnd"/>
    </w:p>
    <w:p w14:paraId="542C2B8D" w14:textId="06A45311" w:rsidR="00AF795D" w:rsidRDefault="00AF795D" w:rsidP="00AF795D">
      <w:pPr>
        <w:spacing w:after="240" w:line="276" w:lineRule="auto"/>
        <w:jc w:val="both"/>
        <w:rPr>
          <w:lang w:val="es-ES_tradnl"/>
        </w:rPr>
      </w:pPr>
      <w:r>
        <w:rPr>
          <w:bCs/>
          <w:iCs/>
          <w:lang w:val="es-ES_tradnl"/>
        </w:rPr>
        <w:t xml:space="preserve">En 2016, Laboratorios </w:t>
      </w:r>
      <w:proofErr w:type="spellStart"/>
      <w:r>
        <w:rPr>
          <w:bCs/>
          <w:iCs/>
          <w:lang w:val="es-ES_tradnl"/>
        </w:rPr>
        <w:t>Heel</w:t>
      </w:r>
      <w:proofErr w:type="spellEnd"/>
      <w:r>
        <w:rPr>
          <w:bCs/>
          <w:iCs/>
          <w:lang w:val="es-ES_tradnl"/>
        </w:rPr>
        <w:t xml:space="preserve"> España diversificaba su negocio y apostaba por el mercado del sueño. Nacía </w:t>
      </w:r>
      <w:proofErr w:type="spellStart"/>
      <w:r w:rsidRPr="00E6293E">
        <w:rPr>
          <w:b/>
          <w:iCs/>
          <w:lang w:val="es-ES_tradnl"/>
        </w:rPr>
        <w:t>Sleepeel</w:t>
      </w:r>
      <w:proofErr w:type="spellEnd"/>
      <w:r>
        <w:rPr>
          <w:bCs/>
          <w:iCs/>
          <w:lang w:val="es-ES_tradnl"/>
        </w:rPr>
        <w:t xml:space="preserve">, con una presentación de 30 comprimidos </w:t>
      </w:r>
      <w:r>
        <w:rPr>
          <w:lang w:val="es-ES_tradnl"/>
        </w:rPr>
        <w:t xml:space="preserve">recubiertos, permitiendo la absorción de los principios activos en dos fases: la cobertura, que contiene melatonina, comienza a absorberse tras la ingesta y se libera rápidamente favoreciendo el inicio del sueño; y el núcleo, que contiene extracto seco de valeriana, extracto seco de melisa, </w:t>
      </w:r>
      <w:r w:rsidR="002269AE">
        <w:rPr>
          <w:lang w:val="es-ES_tradnl"/>
        </w:rPr>
        <w:t>z</w:t>
      </w:r>
      <w:r>
        <w:rPr>
          <w:lang w:val="es-ES_tradnl"/>
        </w:rPr>
        <w:t xml:space="preserve">inc y </w:t>
      </w:r>
      <w:r w:rsidR="002269AE">
        <w:rPr>
          <w:lang w:val="es-ES_tradnl"/>
        </w:rPr>
        <w:t>v</w:t>
      </w:r>
      <w:r>
        <w:rPr>
          <w:lang w:val="es-ES_tradnl"/>
        </w:rPr>
        <w:t>itamina B6, se van liberando, poco a poco, a lo largo de la noche, y contribuyen a la reducción del cansancio y la fatiga.</w:t>
      </w:r>
    </w:p>
    <w:p w14:paraId="4FAA3458" w14:textId="72866E02" w:rsidR="00AF795D" w:rsidRDefault="00AF795D" w:rsidP="00AF795D">
      <w:pPr>
        <w:spacing w:after="240" w:line="276" w:lineRule="auto"/>
        <w:jc w:val="both"/>
        <w:rPr>
          <w:lang w:val="es-ES_tradnl"/>
        </w:rPr>
      </w:pPr>
      <w:r>
        <w:rPr>
          <w:lang w:val="es-ES_tradnl"/>
        </w:rPr>
        <w:t xml:space="preserve">Poco después llegaba al mercado </w:t>
      </w:r>
      <w:proofErr w:type="spellStart"/>
      <w:r w:rsidRPr="00E6293E">
        <w:rPr>
          <w:b/>
          <w:bCs/>
          <w:lang w:val="es-ES_tradnl"/>
        </w:rPr>
        <w:t>Sleepeel</w:t>
      </w:r>
      <w:proofErr w:type="spellEnd"/>
      <w:r w:rsidRPr="00E6293E">
        <w:rPr>
          <w:b/>
          <w:bCs/>
          <w:lang w:val="es-ES_tradnl"/>
        </w:rPr>
        <w:t xml:space="preserve"> </w:t>
      </w:r>
      <w:r w:rsidR="00E6293E" w:rsidRPr="00E6293E">
        <w:rPr>
          <w:b/>
          <w:bCs/>
          <w:lang w:val="es-ES_tradnl"/>
        </w:rPr>
        <w:t>G</w:t>
      </w:r>
      <w:r w:rsidRPr="00E6293E">
        <w:rPr>
          <w:b/>
          <w:bCs/>
          <w:lang w:val="es-ES_tradnl"/>
        </w:rPr>
        <w:t>otas</w:t>
      </w:r>
      <w:r>
        <w:rPr>
          <w:lang w:val="es-ES_tradnl"/>
        </w:rPr>
        <w:t xml:space="preserve">. </w:t>
      </w:r>
      <w:r w:rsidR="002269AE">
        <w:rPr>
          <w:lang w:val="es-ES_tradnl"/>
        </w:rPr>
        <w:t>En esta presentación se sustituye</w:t>
      </w:r>
      <w:r w:rsidR="002370EC">
        <w:rPr>
          <w:lang w:val="es-ES_tradnl"/>
        </w:rPr>
        <w:t xml:space="preserve"> la valeriana por la pasiflora en su composición ya que no se recomienda el uso de valeriana a niños menores de 3 años</w:t>
      </w:r>
      <w:r w:rsidR="00277088">
        <w:rPr>
          <w:lang w:val="es-ES_tradnl"/>
        </w:rPr>
        <w:t xml:space="preserve">. También </w:t>
      </w:r>
      <w:r w:rsidR="002370EC">
        <w:rPr>
          <w:lang w:val="es-ES_tradnl"/>
        </w:rPr>
        <w:t xml:space="preserve">se adaptan las concentraciones de zinc y vitamina B6 para que cubran las necesidades fisiológicas del organismo en niños. La presentación es un frasco de 30 ml gotas con dispensador, ideal para pacientes con problemas de deglución o pacientes </w:t>
      </w:r>
      <w:proofErr w:type="spellStart"/>
      <w:r w:rsidR="002370EC">
        <w:rPr>
          <w:lang w:val="es-ES_tradnl"/>
        </w:rPr>
        <w:t>polimedicados</w:t>
      </w:r>
      <w:proofErr w:type="spellEnd"/>
      <w:r w:rsidR="002370EC">
        <w:rPr>
          <w:lang w:val="es-ES_tradnl"/>
        </w:rPr>
        <w:t>.</w:t>
      </w:r>
    </w:p>
    <w:p w14:paraId="570F81DE" w14:textId="76DBDE84" w:rsidR="00ED7674" w:rsidRDefault="00AF795D" w:rsidP="00EA1817">
      <w:pPr>
        <w:spacing w:after="240" w:line="276" w:lineRule="auto"/>
        <w:jc w:val="both"/>
        <w:rPr>
          <w:bCs/>
          <w:iCs/>
          <w:lang w:val="es-ES_tradnl"/>
        </w:rPr>
      </w:pPr>
      <w:r>
        <w:rPr>
          <w:lang w:val="es-ES_tradnl"/>
        </w:rPr>
        <w:t xml:space="preserve">Y, actualmente, </w:t>
      </w:r>
      <w:r w:rsidR="00804EE2">
        <w:rPr>
          <w:lang w:val="es-ES_tradnl"/>
        </w:rPr>
        <w:t xml:space="preserve">a </w:t>
      </w:r>
      <w:r>
        <w:rPr>
          <w:bCs/>
          <w:iCs/>
          <w:lang w:val="es-ES_tradnl"/>
        </w:rPr>
        <w:t xml:space="preserve">la familia </w:t>
      </w:r>
      <w:proofErr w:type="spellStart"/>
      <w:r>
        <w:rPr>
          <w:bCs/>
          <w:iCs/>
          <w:lang w:val="es-ES_tradnl"/>
        </w:rPr>
        <w:t>Sleepeel</w:t>
      </w:r>
      <w:proofErr w:type="spellEnd"/>
      <w:r>
        <w:rPr>
          <w:bCs/>
          <w:iCs/>
          <w:lang w:val="es-ES_tradnl"/>
        </w:rPr>
        <w:t xml:space="preserve"> se </w:t>
      </w:r>
      <w:r w:rsidR="00804EE2">
        <w:rPr>
          <w:bCs/>
          <w:iCs/>
          <w:lang w:val="es-ES_tradnl"/>
        </w:rPr>
        <w:t>le une</w:t>
      </w:r>
      <w:r>
        <w:rPr>
          <w:bCs/>
          <w:iCs/>
          <w:lang w:val="es-ES_tradnl"/>
        </w:rPr>
        <w:t xml:space="preserve"> con </w:t>
      </w:r>
      <w:proofErr w:type="spellStart"/>
      <w:r w:rsidRPr="00E6293E">
        <w:rPr>
          <w:b/>
          <w:iCs/>
          <w:lang w:val="es-ES_tradnl"/>
        </w:rPr>
        <w:t>Sleepeel</w:t>
      </w:r>
      <w:proofErr w:type="spellEnd"/>
      <w:r w:rsidRPr="00E6293E">
        <w:rPr>
          <w:b/>
          <w:iCs/>
          <w:lang w:val="es-ES_tradnl"/>
        </w:rPr>
        <w:t xml:space="preserve"> </w:t>
      </w:r>
      <w:proofErr w:type="gramStart"/>
      <w:r w:rsidRPr="00E6293E">
        <w:rPr>
          <w:b/>
          <w:iCs/>
          <w:lang w:val="es-ES_tradnl"/>
        </w:rPr>
        <w:t>Spray</w:t>
      </w:r>
      <w:proofErr w:type="gramEnd"/>
      <w:r>
        <w:rPr>
          <w:bCs/>
          <w:iCs/>
          <w:lang w:val="es-ES_tradnl"/>
        </w:rPr>
        <w:t>.</w:t>
      </w:r>
    </w:p>
    <w:p w14:paraId="6BF457D3" w14:textId="17DA2CD2" w:rsidR="00DF2520" w:rsidRDefault="00DF2520" w:rsidP="00EA1817">
      <w:pPr>
        <w:spacing w:after="240" w:line="276" w:lineRule="auto"/>
        <w:jc w:val="both"/>
        <w:rPr>
          <w:bCs/>
          <w:iCs/>
          <w:lang w:val="es-ES_tradnl"/>
        </w:rPr>
      </w:pPr>
    </w:p>
    <w:p w14:paraId="27F62ECF" w14:textId="38E18BC0" w:rsidR="00DF2520" w:rsidRDefault="00DF2520" w:rsidP="00EA1817">
      <w:pPr>
        <w:spacing w:after="240" w:line="276" w:lineRule="auto"/>
        <w:jc w:val="both"/>
        <w:rPr>
          <w:bCs/>
          <w:iCs/>
          <w:lang w:val="es-ES_tradnl"/>
        </w:rPr>
      </w:pPr>
      <w:hyperlink r:id="rId5" w:history="1">
        <w:r w:rsidRPr="00DF2520">
          <w:rPr>
            <w:rStyle w:val="Hipervnculo"/>
            <w:bCs/>
            <w:iCs/>
            <w:lang w:val="es-ES_tradnl"/>
          </w:rPr>
          <w:t>www.sleepeel.es</w:t>
        </w:r>
      </w:hyperlink>
    </w:p>
    <w:p w14:paraId="589F074E" w14:textId="1929FBFF" w:rsidR="00080568" w:rsidRPr="00934E00" w:rsidRDefault="00080568" w:rsidP="00934E00">
      <w:pPr>
        <w:spacing w:before="240" w:line="276" w:lineRule="auto"/>
        <w:jc w:val="both"/>
        <w:rPr>
          <w:bCs/>
          <w:iCs/>
          <w:lang w:val="es-ES_tradnl"/>
        </w:rPr>
      </w:pPr>
    </w:p>
    <w:sectPr w:rsidR="00080568" w:rsidRPr="00934E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utiger 45 Light">
    <w:altName w:val="Frutiger 45 Light"/>
    <w:panose1 w:val="020B0302020104020203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02C8"/>
    <w:multiLevelType w:val="hybridMultilevel"/>
    <w:tmpl w:val="3036E18C"/>
    <w:lvl w:ilvl="0" w:tplc="EB9A34A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85AD0"/>
    <w:multiLevelType w:val="hybridMultilevel"/>
    <w:tmpl w:val="393E7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76A89"/>
    <w:multiLevelType w:val="hybridMultilevel"/>
    <w:tmpl w:val="C570F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87CF8"/>
    <w:multiLevelType w:val="hybridMultilevel"/>
    <w:tmpl w:val="DEFC17EA"/>
    <w:lvl w:ilvl="0" w:tplc="B3321C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C7D5A"/>
    <w:multiLevelType w:val="hybridMultilevel"/>
    <w:tmpl w:val="FDFA260C"/>
    <w:lvl w:ilvl="0" w:tplc="BCE65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0E"/>
    <w:rsid w:val="00003BFB"/>
    <w:rsid w:val="00075B43"/>
    <w:rsid w:val="00080568"/>
    <w:rsid w:val="000C1469"/>
    <w:rsid w:val="000E3561"/>
    <w:rsid w:val="000E5882"/>
    <w:rsid w:val="001056AD"/>
    <w:rsid w:val="00121EA9"/>
    <w:rsid w:val="00163197"/>
    <w:rsid w:val="00170CB3"/>
    <w:rsid w:val="001A5723"/>
    <w:rsid w:val="001B54DA"/>
    <w:rsid w:val="002269AE"/>
    <w:rsid w:val="002300FE"/>
    <w:rsid w:val="002370EC"/>
    <w:rsid w:val="00245671"/>
    <w:rsid w:val="00262646"/>
    <w:rsid w:val="00277088"/>
    <w:rsid w:val="002B0871"/>
    <w:rsid w:val="002F424B"/>
    <w:rsid w:val="003A1BF6"/>
    <w:rsid w:val="00434871"/>
    <w:rsid w:val="0047460E"/>
    <w:rsid w:val="00492984"/>
    <w:rsid w:val="0049310C"/>
    <w:rsid w:val="004C575F"/>
    <w:rsid w:val="005A595F"/>
    <w:rsid w:val="005C7532"/>
    <w:rsid w:val="005E7C55"/>
    <w:rsid w:val="006802B0"/>
    <w:rsid w:val="00710F91"/>
    <w:rsid w:val="007506ED"/>
    <w:rsid w:val="007A15A7"/>
    <w:rsid w:val="007A5129"/>
    <w:rsid w:val="007E2420"/>
    <w:rsid w:val="008002A7"/>
    <w:rsid w:val="00804EE2"/>
    <w:rsid w:val="00934E00"/>
    <w:rsid w:val="00965482"/>
    <w:rsid w:val="009D6656"/>
    <w:rsid w:val="00A433FA"/>
    <w:rsid w:val="00A618C4"/>
    <w:rsid w:val="00A84052"/>
    <w:rsid w:val="00AD23C6"/>
    <w:rsid w:val="00AF795D"/>
    <w:rsid w:val="00B9569D"/>
    <w:rsid w:val="00BA591F"/>
    <w:rsid w:val="00C67059"/>
    <w:rsid w:val="00CA08EA"/>
    <w:rsid w:val="00D6153A"/>
    <w:rsid w:val="00DC59DF"/>
    <w:rsid w:val="00DE7D1B"/>
    <w:rsid w:val="00DF2520"/>
    <w:rsid w:val="00E00540"/>
    <w:rsid w:val="00E6293E"/>
    <w:rsid w:val="00E735C8"/>
    <w:rsid w:val="00E949B8"/>
    <w:rsid w:val="00EA0105"/>
    <w:rsid w:val="00EA1817"/>
    <w:rsid w:val="00EC49BE"/>
    <w:rsid w:val="00ED0215"/>
    <w:rsid w:val="00ED7674"/>
    <w:rsid w:val="00F715B1"/>
    <w:rsid w:val="00F72710"/>
    <w:rsid w:val="00F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0CB1"/>
  <w15:docId w15:val="{C5BB399A-619B-44D0-8EC0-A03D992E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0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60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E7C55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E7C5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E7C55"/>
    <w:rPr>
      <w:rFonts w:cs="Frutiger 45 Light"/>
      <w:color w:val="2F333E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DF252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2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eepeel.heel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Garcia, Maria Isabel</cp:lastModifiedBy>
  <cp:revision>21</cp:revision>
  <dcterms:created xsi:type="dcterms:W3CDTF">2022-02-11T12:07:00Z</dcterms:created>
  <dcterms:modified xsi:type="dcterms:W3CDTF">2022-03-09T12:41:00Z</dcterms:modified>
</cp:coreProperties>
</file>