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42F7C" w14:textId="77777777" w:rsidR="008A377E" w:rsidRDefault="008A377E" w:rsidP="00D86C63">
      <w:pPr>
        <w:jc w:val="center"/>
        <w:rPr>
          <w:rStyle w:val="Textoennegrita"/>
          <w:rFonts w:eastAsia="Times New Roman" w:cs="Arial"/>
          <w:sz w:val="26"/>
          <w:szCs w:val="26"/>
        </w:rPr>
      </w:pPr>
      <w:r w:rsidRPr="00AB0724">
        <w:rPr>
          <w:rStyle w:val="Textoennegrita"/>
          <w:rFonts w:eastAsia="Times New Roman" w:cs="Arial"/>
          <w:sz w:val="26"/>
          <w:szCs w:val="26"/>
        </w:rPr>
        <w:t xml:space="preserve">Laboratorios Heel España lanza al mercado </w:t>
      </w:r>
      <w:r w:rsidR="00BF0701">
        <w:rPr>
          <w:rStyle w:val="Textoennegrita"/>
          <w:rFonts w:eastAsia="Times New Roman" w:cs="Arial"/>
          <w:sz w:val="26"/>
          <w:szCs w:val="26"/>
        </w:rPr>
        <w:t>Viburgel</w:t>
      </w:r>
      <w:r w:rsidRPr="00AB0724">
        <w:rPr>
          <w:rStyle w:val="Textoennegrita"/>
          <w:rFonts w:eastAsia="Times New Roman" w:cs="Arial"/>
          <w:sz w:val="26"/>
          <w:szCs w:val="26"/>
        </w:rPr>
        <w:t xml:space="preserve">, </w:t>
      </w:r>
      <w:r w:rsidR="00D86C63">
        <w:rPr>
          <w:rStyle w:val="Textoennegrita"/>
          <w:rFonts w:eastAsia="Times New Roman" w:cs="Arial"/>
          <w:sz w:val="26"/>
          <w:szCs w:val="26"/>
        </w:rPr>
        <w:t>el gran aliado para el cuidado de las encías durante la dentición</w:t>
      </w:r>
    </w:p>
    <w:p w14:paraId="241E5142" w14:textId="77777777" w:rsidR="00A47D73" w:rsidRPr="00A47D73" w:rsidRDefault="00A47D73" w:rsidP="00D86C63">
      <w:pPr>
        <w:jc w:val="center"/>
        <w:rPr>
          <w:rStyle w:val="nfasis"/>
          <w:rFonts w:eastAsia="Times New Roman" w:cs="Arial"/>
          <w:b/>
          <w:bCs/>
          <w:i w:val="0"/>
          <w:iCs w:val="0"/>
          <w:sz w:val="26"/>
          <w:szCs w:val="26"/>
        </w:rPr>
      </w:pPr>
      <w:r w:rsidRPr="00A47D73">
        <w:rPr>
          <w:rStyle w:val="Textoennegrita"/>
          <w:rFonts w:eastAsia="Times New Roman" w:cs="Arial"/>
          <w:i/>
          <w:iCs/>
          <w:sz w:val="26"/>
          <w:szCs w:val="26"/>
        </w:rPr>
        <w:t>Protege y cuida la encía irritada en niños y lactantes</w:t>
      </w:r>
    </w:p>
    <w:p w14:paraId="3A202712" w14:textId="77777777" w:rsidR="007B64CF" w:rsidRDefault="008A377E" w:rsidP="00D86C63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815A71">
        <w:rPr>
          <w:rFonts w:asciiTheme="minorHAnsi" w:hAnsiTheme="minorHAnsi" w:cs="Tahoma"/>
          <w:b/>
          <w:sz w:val="22"/>
          <w:szCs w:val="22"/>
        </w:rPr>
        <w:t xml:space="preserve">Madrid, </w:t>
      </w:r>
      <w:r w:rsidR="00D86C63">
        <w:rPr>
          <w:rFonts w:asciiTheme="minorHAnsi" w:hAnsiTheme="minorHAnsi" w:cs="Tahoma"/>
          <w:b/>
          <w:sz w:val="22"/>
          <w:szCs w:val="22"/>
        </w:rPr>
        <w:t>septiembre</w:t>
      </w:r>
      <w:r w:rsidRPr="00815A71">
        <w:rPr>
          <w:rFonts w:asciiTheme="minorHAnsi" w:hAnsiTheme="minorHAnsi" w:cs="Tahoma"/>
          <w:b/>
          <w:sz w:val="22"/>
          <w:szCs w:val="22"/>
        </w:rPr>
        <w:t xml:space="preserve"> 2017.-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815A71">
        <w:rPr>
          <w:rFonts w:asciiTheme="minorHAnsi" w:hAnsiTheme="minorHAnsi" w:cs="Tahoma"/>
          <w:sz w:val="22"/>
          <w:szCs w:val="22"/>
        </w:rPr>
        <w:t xml:space="preserve">Laboratorios Heel, líder en Medicina Biorreguladora, lanza al mercado </w:t>
      </w:r>
      <w:r w:rsidR="00D86C63">
        <w:rPr>
          <w:rFonts w:asciiTheme="minorHAnsi" w:hAnsiTheme="minorHAnsi" w:cs="Tahoma"/>
          <w:sz w:val="22"/>
          <w:szCs w:val="22"/>
        </w:rPr>
        <w:t xml:space="preserve">Viburgel, gel calmante gingival para el cuidado de las encías ante los primeros signos de la dentición en niños y lactantes. Gracias a sus ingredientes, entre los que se encuentran extractos de Manzanilla, Salvia y aceite de Clavo, </w:t>
      </w:r>
      <w:r w:rsidR="00F34918">
        <w:rPr>
          <w:rFonts w:asciiTheme="minorHAnsi" w:hAnsiTheme="minorHAnsi" w:cs="Tahoma"/>
          <w:sz w:val="22"/>
          <w:szCs w:val="22"/>
        </w:rPr>
        <w:t>Viburgel protege y cuida de la encía irritada y enrojecida, ayudando a que el proceso natural de dentición sea menos molesto. Es apto para su uso desde el primer día de vida.</w:t>
      </w:r>
    </w:p>
    <w:p w14:paraId="7E87C310" w14:textId="77777777" w:rsidR="00F34918" w:rsidRDefault="00F34918" w:rsidP="00D86C63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De fácil aplicación y de gran tolerabilidad ya que Viburgel no contiene azúcares añadidos y está libre de parabenos, aceites minerales, colorantes y alcohol. Se aplica sobre la encía tres veces al día, preferiblemente después de las comidas y antes de acostarse.</w:t>
      </w:r>
    </w:p>
    <w:p w14:paraId="395341BC" w14:textId="77777777" w:rsidR="00A47D73" w:rsidRPr="007B64CF" w:rsidRDefault="00A47D73" w:rsidP="00D86C63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18"/>
          <w:szCs w:val="18"/>
        </w:rPr>
      </w:pPr>
    </w:p>
    <w:p w14:paraId="4A0DAC21" w14:textId="77777777" w:rsidR="00F34918" w:rsidRDefault="00F34918" w:rsidP="00F34918">
      <w:pPr>
        <w:pStyle w:val="NormalWeb"/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Molestias de los primeros dientes</w:t>
      </w:r>
    </w:p>
    <w:p w14:paraId="099137DF" w14:textId="77777777" w:rsidR="008A377E" w:rsidRPr="00F34918" w:rsidRDefault="00A47D73" w:rsidP="00F34918">
      <w:pPr>
        <w:pStyle w:val="NormalWeb"/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Los primeros dientes del bebé causan una inflamación de las encías, que puede durar varios días antes de que aparezca el diente y se acompaña a menudo de síntomas como el llanto e irritabilidad, causados por el dolor, con las encías doloridas e inflamadas, e incluso amoratadas, salivación abundante, pérdida de apetito y alteraciones del sueño. Con Viburgel, se protege y cuida la encía irritada y enrojecida durante el proceso de la dentición de los más pequeños.</w:t>
      </w:r>
      <w:bookmarkStart w:id="0" w:name="_GoBack"/>
      <w:bookmarkEnd w:id="0"/>
      <w:r w:rsidR="008A377E" w:rsidRPr="00667058">
        <w:rPr>
          <w:rFonts w:asciiTheme="minorHAnsi" w:eastAsia="Times New Roman" w:hAnsiTheme="minorHAnsi" w:cs="Tahoma"/>
          <w:sz w:val="22"/>
          <w:szCs w:val="22"/>
        </w:rPr>
        <w:t xml:space="preserve"> </w:t>
      </w:r>
    </w:p>
    <w:p w14:paraId="23191D3C" w14:textId="77777777" w:rsidR="00724766" w:rsidRDefault="00724766"/>
    <w:sectPr w:rsidR="00724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676E5"/>
    <w:multiLevelType w:val="hybridMultilevel"/>
    <w:tmpl w:val="24B47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7E"/>
    <w:rsid w:val="003A6BC0"/>
    <w:rsid w:val="00724766"/>
    <w:rsid w:val="007B64CF"/>
    <w:rsid w:val="00815A71"/>
    <w:rsid w:val="008A377E"/>
    <w:rsid w:val="008B7B15"/>
    <w:rsid w:val="00A47D73"/>
    <w:rsid w:val="00BF0701"/>
    <w:rsid w:val="00D3326E"/>
    <w:rsid w:val="00D33EFB"/>
    <w:rsid w:val="00D86C63"/>
    <w:rsid w:val="00F3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85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377E"/>
    <w:rPr>
      <w:b/>
      <w:bCs/>
    </w:rPr>
  </w:style>
  <w:style w:type="character" w:styleId="nfasis">
    <w:name w:val="Emphasis"/>
    <w:basedOn w:val="Fuentedeprrafopredeter"/>
    <w:uiPriority w:val="20"/>
    <w:qFormat/>
    <w:rsid w:val="008A377E"/>
    <w:rPr>
      <w:i/>
      <w:iCs/>
    </w:rPr>
  </w:style>
  <w:style w:type="paragraph" w:styleId="NormalWeb">
    <w:name w:val="Normal (Web)"/>
    <w:basedOn w:val="Normal"/>
    <w:uiPriority w:val="99"/>
    <w:unhideWhenUsed/>
    <w:rsid w:val="008A3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7</cp:revision>
  <dcterms:created xsi:type="dcterms:W3CDTF">2017-05-26T09:59:00Z</dcterms:created>
  <dcterms:modified xsi:type="dcterms:W3CDTF">2017-09-04T09:25:00Z</dcterms:modified>
</cp:coreProperties>
</file>