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4C" w:rsidRPr="00051AD5" w:rsidRDefault="00EA2417" w:rsidP="00991E71">
      <w:pPr>
        <w:jc w:val="center"/>
        <w:rPr>
          <w:rFonts w:ascii="Tahoma" w:hAnsi="Tahoma" w:cs="Tahoma"/>
          <w:b/>
          <w:sz w:val="26"/>
          <w:szCs w:val="26"/>
          <w:lang w:val="es-ES_tradnl"/>
        </w:rPr>
      </w:pPr>
      <w:r w:rsidRPr="00051AD5">
        <w:rPr>
          <w:rFonts w:ascii="Tahoma" w:hAnsi="Tahoma" w:cs="Tahoma"/>
          <w:b/>
          <w:sz w:val="26"/>
          <w:szCs w:val="26"/>
          <w:lang w:val="es-ES_tradnl"/>
        </w:rPr>
        <w:t xml:space="preserve">Laboratorios </w:t>
      </w:r>
      <w:proofErr w:type="spellStart"/>
      <w:r w:rsidRPr="00051AD5">
        <w:rPr>
          <w:rFonts w:ascii="Tahoma" w:hAnsi="Tahoma" w:cs="Tahoma"/>
          <w:b/>
          <w:sz w:val="26"/>
          <w:szCs w:val="26"/>
          <w:lang w:val="es-ES_tradnl"/>
        </w:rPr>
        <w:t>Heel</w:t>
      </w:r>
      <w:proofErr w:type="spellEnd"/>
      <w:r w:rsidRPr="00051AD5">
        <w:rPr>
          <w:rFonts w:ascii="Tahoma" w:hAnsi="Tahoma" w:cs="Tahoma"/>
          <w:b/>
          <w:sz w:val="26"/>
          <w:szCs w:val="26"/>
          <w:lang w:val="es-ES_tradnl"/>
        </w:rPr>
        <w:t xml:space="preserve"> </w:t>
      </w:r>
      <w:r w:rsidR="00350E8D" w:rsidRPr="00051AD5">
        <w:rPr>
          <w:rFonts w:ascii="Tahoma" w:hAnsi="Tahoma" w:cs="Tahoma"/>
          <w:b/>
          <w:sz w:val="26"/>
          <w:szCs w:val="26"/>
          <w:lang w:val="es-ES_tradnl"/>
        </w:rPr>
        <w:t xml:space="preserve">se presenta como </w:t>
      </w:r>
      <w:proofErr w:type="spellStart"/>
      <w:r w:rsidRPr="00051AD5">
        <w:rPr>
          <w:rFonts w:ascii="Tahoma" w:hAnsi="Tahoma" w:cs="Tahoma"/>
          <w:b/>
          <w:sz w:val="26"/>
          <w:szCs w:val="26"/>
          <w:lang w:val="es-ES_tradnl"/>
        </w:rPr>
        <w:t>partner</w:t>
      </w:r>
      <w:proofErr w:type="spellEnd"/>
      <w:r w:rsidRPr="00051AD5">
        <w:rPr>
          <w:rFonts w:ascii="Tahoma" w:hAnsi="Tahoma" w:cs="Tahoma"/>
          <w:b/>
          <w:sz w:val="26"/>
          <w:szCs w:val="26"/>
          <w:lang w:val="es-ES_tradnl"/>
        </w:rPr>
        <w:t xml:space="preserve"> de la farmacia en </w:t>
      </w:r>
      <w:proofErr w:type="spellStart"/>
      <w:r w:rsidRPr="00051AD5">
        <w:rPr>
          <w:rFonts w:ascii="Tahoma" w:hAnsi="Tahoma" w:cs="Tahoma"/>
          <w:b/>
          <w:sz w:val="26"/>
          <w:szCs w:val="26"/>
          <w:lang w:val="es-ES_tradnl"/>
        </w:rPr>
        <w:t>Infarma</w:t>
      </w:r>
      <w:proofErr w:type="spellEnd"/>
      <w:r w:rsidRPr="00051AD5">
        <w:rPr>
          <w:rFonts w:ascii="Tahoma" w:hAnsi="Tahoma" w:cs="Tahoma"/>
          <w:b/>
          <w:sz w:val="26"/>
          <w:szCs w:val="26"/>
          <w:lang w:val="es-ES_tradnl"/>
        </w:rPr>
        <w:t xml:space="preserve"> 2016</w:t>
      </w:r>
    </w:p>
    <w:p w:rsidR="008B65D3" w:rsidRDefault="00EA2417" w:rsidP="008B65D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lang w:val="es-ES_tradnl"/>
        </w:rPr>
      </w:pPr>
      <w:r w:rsidRPr="008B65D3">
        <w:rPr>
          <w:rFonts w:ascii="Tahoma" w:hAnsi="Tahoma" w:cs="Tahoma"/>
          <w:b/>
          <w:lang w:val="es-ES_tradnl"/>
        </w:rPr>
        <w:t xml:space="preserve">Un año más, Laboratorios </w:t>
      </w:r>
      <w:proofErr w:type="spellStart"/>
      <w:r w:rsidRPr="008B65D3">
        <w:rPr>
          <w:rFonts w:ascii="Tahoma" w:hAnsi="Tahoma" w:cs="Tahoma"/>
          <w:b/>
          <w:lang w:val="es-ES_tradnl"/>
        </w:rPr>
        <w:t>Heel</w:t>
      </w:r>
      <w:proofErr w:type="spellEnd"/>
      <w:r w:rsidRPr="008B65D3">
        <w:rPr>
          <w:rFonts w:ascii="Tahoma" w:hAnsi="Tahoma" w:cs="Tahoma"/>
          <w:b/>
          <w:lang w:val="es-ES_tradnl"/>
        </w:rPr>
        <w:t xml:space="preserve"> estará presente en la 28º Edición de </w:t>
      </w:r>
      <w:proofErr w:type="spellStart"/>
      <w:r w:rsidRPr="008B65D3">
        <w:rPr>
          <w:rFonts w:ascii="Tahoma" w:hAnsi="Tahoma" w:cs="Tahoma"/>
          <w:b/>
          <w:lang w:val="es-ES_tradnl"/>
        </w:rPr>
        <w:t>Infarma</w:t>
      </w:r>
      <w:proofErr w:type="spellEnd"/>
      <w:r w:rsidRPr="008B65D3">
        <w:rPr>
          <w:rFonts w:ascii="Tahoma" w:hAnsi="Tahoma" w:cs="Tahoma"/>
          <w:b/>
          <w:lang w:val="es-ES_tradnl"/>
        </w:rPr>
        <w:t>, Congreso Farma</w:t>
      </w:r>
      <w:r w:rsidR="00104970" w:rsidRPr="008B65D3">
        <w:rPr>
          <w:rFonts w:ascii="Tahoma" w:hAnsi="Tahoma" w:cs="Tahoma"/>
          <w:b/>
          <w:lang w:val="es-ES_tradnl"/>
        </w:rPr>
        <w:t>céutico de referencia en Europa</w:t>
      </w:r>
    </w:p>
    <w:p w:rsidR="008B65D3" w:rsidRPr="008B65D3" w:rsidRDefault="008B65D3" w:rsidP="008B65D3">
      <w:pPr>
        <w:pStyle w:val="Prrafodelista"/>
        <w:spacing w:line="240" w:lineRule="auto"/>
        <w:jc w:val="both"/>
        <w:rPr>
          <w:rFonts w:ascii="Tahoma" w:hAnsi="Tahoma" w:cs="Tahoma"/>
          <w:b/>
          <w:lang w:val="es-ES_tradnl"/>
        </w:rPr>
      </w:pPr>
    </w:p>
    <w:p w:rsidR="008B65D3" w:rsidRDefault="00EA2417" w:rsidP="008B65D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lang w:val="es-ES_tradnl"/>
        </w:rPr>
      </w:pPr>
      <w:r w:rsidRPr="008B65D3">
        <w:rPr>
          <w:rFonts w:ascii="Tahoma" w:hAnsi="Tahoma" w:cs="Tahoma"/>
          <w:b/>
          <w:lang w:val="es-ES_tradnl"/>
        </w:rPr>
        <w:t>El stand C21</w:t>
      </w:r>
      <w:r w:rsidR="00255D09" w:rsidRPr="008B65D3">
        <w:rPr>
          <w:rFonts w:ascii="Tahoma" w:hAnsi="Tahoma" w:cs="Tahoma"/>
          <w:b/>
          <w:lang w:val="es-ES_tradnl"/>
        </w:rPr>
        <w:t xml:space="preserve"> de Laboratorios </w:t>
      </w:r>
      <w:proofErr w:type="spellStart"/>
      <w:r w:rsidR="00255D09" w:rsidRPr="008B65D3">
        <w:rPr>
          <w:rFonts w:ascii="Tahoma" w:hAnsi="Tahoma" w:cs="Tahoma"/>
          <w:b/>
          <w:lang w:val="es-ES_tradnl"/>
        </w:rPr>
        <w:t>Heel</w:t>
      </w:r>
      <w:proofErr w:type="spellEnd"/>
      <w:r w:rsidRPr="008B65D3">
        <w:rPr>
          <w:rFonts w:ascii="Tahoma" w:hAnsi="Tahoma" w:cs="Tahoma"/>
          <w:b/>
          <w:lang w:val="es-ES_tradnl"/>
        </w:rPr>
        <w:t xml:space="preserve">, punto de encuentro de farmacéuticos que quieran dinamizar su negocio a través de la categoría de Medicina </w:t>
      </w:r>
      <w:proofErr w:type="spellStart"/>
      <w:r w:rsidRPr="008B65D3">
        <w:rPr>
          <w:rFonts w:ascii="Tahoma" w:hAnsi="Tahoma" w:cs="Tahoma"/>
          <w:b/>
          <w:lang w:val="es-ES_tradnl"/>
        </w:rPr>
        <w:t>Biorreguladora</w:t>
      </w:r>
      <w:proofErr w:type="spellEnd"/>
    </w:p>
    <w:p w:rsidR="008B65D3" w:rsidRPr="008B65D3" w:rsidRDefault="008B65D3" w:rsidP="008B65D3">
      <w:pPr>
        <w:pStyle w:val="Prrafodelista"/>
        <w:rPr>
          <w:rFonts w:ascii="Tahoma" w:hAnsi="Tahoma" w:cs="Tahoma"/>
          <w:b/>
          <w:lang w:val="es-ES_tradnl"/>
        </w:rPr>
      </w:pPr>
    </w:p>
    <w:p w:rsidR="001F6A18" w:rsidRPr="008B65D3" w:rsidRDefault="001F6A18" w:rsidP="008B65D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lang w:val="es-ES_tradnl"/>
        </w:rPr>
      </w:pPr>
      <w:r w:rsidRPr="008B65D3">
        <w:rPr>
          <w:rFonts w:ascii="Tahoma" w:hAnsi="Tahoma" w:cs="Tahoma"/>
          <w:b/>
          <w:lang w:val="es-ES_tradnl"/>
        </w:rPr>
        <w:t xml:space="preserve">Laboratorios </w:t>
      </w:r>
      <w:proofErr w:type="spellStart"/>
      <w:r w:rsidRPr="008B65D3">
        <w:rPr>
          <w:rFonts w:ascii="Tahoma" w:hAnsi="Tahoma" w:cs="Tahoma"/>
          <w:b/>
          <w:lang w:val="es-ES_tradnl"/>
        </w:rPr>
        <w:t>Heel</w:t>
      </w:r>
      <w:proofErr w:type="spellEnd"/>
      <w:r w:rsidRPr="008B65D3">
        <w:rPr>
          <w:rFonts w:ascii="Tahoma" w:hAnsi="Tahoma" w:cs="Tahoma"/>
          <w:b/>
          <w:lang w:val="es-ES_tradnl"/>
        </w:rPr>
        <w:t xml:space="preserve"> presentará y mostrará las ventajas de </w:t>
      </w:r>
      <w:proofErr w:type="spellStart"/>
      <w:r w:rsidRPr="008B65D3">
        <w:rPr>
          <w:rFonts w:ascii="Tahoma" w:hAnsi="Tahoma" w:cs="Tahoma"/>
          <w:b/>
          <w:lang w:val="es-ES_tradnl"/>
        </w:rPr>
        <w:t>Dermaveel</w:t>
      </w:r>
      <w:proofErr w:type="spellEnd"/>
      <w:r w:rsidRPr="008B65D3">
        <w:rPr>
          <w:rFonts w:ascii="Tahoma" w:hAnsi="Tahoma" w:cs="Tahoma"/>
          <w:b/>
          <w:lang w:val="es-ES_tradnl"/>
        </w:rPr>
        <w:t>, producto sanitario para el abordaje de los síntomas asociados a la dermat</w:t>
      </w:r>
      <w:r w:rsidR="00051AD5" w:rsidRPr="008B65D3">
        <w:rPr>
          <w:rFonts w:ascii="Tahoma" w:hAnsi="Tahoma" w:cs="Tahoma"/>
          <w:b/>
          <w:lang w:val="es-ES_tradnl"/>
        </w:rPr>
        <w:t>itis atópica y otras dermatosis</w:t>
      </w:r>
    </w:p>
    <w:p w:rsidR="00EA2417" w:rsidRDefault="00EA2417" w:rsidP="00EA2417">
      <w:pPr>
        <w:jc w:val="center"/>
        <w:rPr>
          <w:rFonts w:ascii="Tahoma" w:hAnsi="Tahoma" w:cs="Tahoma"/>
          <w:lang w:val="es-ES_tradnl"/>
        </w:rPr>
      </w:pPr>
    </w:p>
    <w:p w:rsidR="00EA2417" w:rsidRPr="00051AD5" w:rsidRDefault="00EA2417" w:rsidP="00EA2417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051AD5">
        <w:rPr>
          <w:rFonts w:ascii="Tahoma" w:hAnsi="Tahoma" w:cs="Tahoma"/>
          <w:b/>
          <w:sz w:val="20"/>
          <w:szCs w:val="20"/>
          <w:lang w:val="es-ES_tradnl"/>
        </w:rPr>
        <w:t>Madrid, febrero 2016.-</w:t>
      </w:r>
      <w:r w:rsidRPr="00051AD5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B1636C" w:rsidRPr="00051AD5">
        <w:rPr>
          <w:rFonts w:ascii="Tahoma" w:hAnsi="Tahoma" w:cs="Tahoma"/>
          <w:sz w:val="20"/>
          <w:szCs w:val="20"/>
          <w:lang w:val="es-ES_tradnl"/>
        </w:rPr>
        <w:t xml:space="preserve">Un año más, Laboratorios </w:t>
      </w:r>
      <w:proofErr w:type="spellStart"/>
      <w:r w:rsidR="00B1636C" w:rsidRPr="00051AD5">
        <w:rPr>
          <w:rFonts w:ascii="Tahoma" w:hAnsi="Tahoma" w:cs="Tahoma"/>
          <w:sz w:val="20"/>
          <w:szCs w:val="20"/>
          <w:lang w:val="es-ES_tradnl"/>
        </w:rPr>
        <w:t>Heel</w:t>
      </w:r>
      <w:proofErr w:type="spellEnd"/>
      <w:r w:rsidR="00B1636C" w:rsidRPr="00051AD5">
        <w:rPr>
          <w:rFonts w:ascii="Tahoma" w:hAnsi="Tahoma" w:cs="Tahoma"/>
          <w:sz w:val="20"/>
          <w:szCs w:val="20"/>
          <w:lang w:val="es-ES_tradnl"/>
        </w:rPr>
        <w:t xml:space="preserve">, líder en medicamentos de acción </w:t>
      </w:r>
      <w:proofErr w:type="spellStart"/>
      <w:r w:rsidR="00B1636C" w:rsidRPr="00051AD5">
        <w:rPr>
          <w:rFonts w:ascii="Tahoma" w:hAnsi="Tahoma" w:cs="Tahoma"/>
          <w:sz w:val="20"/>
          <w:szCs w:val="20"/>
          <w:lang w:val="es-ES_tradnl"/>
        </w:rPr>
        <w:t>biorreguladora</w:t>
      </w:r>
      <w:proofErr w:type="spellEnd"/>
      <w:r w:rsidR="00B1636C" w:rsidRPr="00051AD5">
        <w:rPr>
          <w:rFonts w:ascii="Tahoma" w:hAnsi="Tahoma" w:cs="Tahoma"/>
          <w:sz w:val="20"/>
          <w:szCs w:val="20"/>
          <w:lang w:val="es-ES_tradnl"/>
        </w:rPr>
        <w:t xml:space="preserve">, participará en </w:t>
      </w:r>
      <w:proofErr w:type="spellStart"/>
      <w:r w:rsidR="00B1636C" w:rsidRPr="00051AD5">
        <w:rPr>
          <w:rFonts w:ascii="Tahoma" w:hAnsi="Tahoma" w:cs="Tahoma"/>
          <w:sz w:val="20"/>
          <w:szCs w:val="20"/>
          <w:lang w:val="es-ES_tradnl"/>
        </w:rPr>
        <w:t>Infarma</w:t>
      </w:r>
      <w:proofErr w:type="spellEnd"/>
      <w:r w:rsidR="00B1636C" w:rsidRPr="00051AD5">
        <w:rPr>
          <w:rFonts w:ascii="Tahoma" w:hAnsi="Tahoma" w:cs="Tahoma"/>
          <w:sz w:val="20"/>
          <w:szCs w:val="20"/>
          <w:lang w:val="es-ES_tradnl"/>
        </w:rPr>
        <w:t>, en el stand C21, donde presenta</w:t>
      </w:r>
      <w:r w:rsidR="002252D3" w:rsidRPr="00051AD5">
        <w:rPr>
          <w:rFonts w:ascii="Tahoma" w:hAnsi="Tahoma" w:cs="Tahoma"/>
          <w:sz w:val="20"/>
          <w:szCs w:val="20"/>
          <w:lang w:val="es-ES_tradnl"/>
        </w:rPr>
        <w:t>rá s</w:t>
      </w:r>
      <w:r w:rsidR="00CF2A20" w:rsidRPr="00051AD5">
        <w:rPr>
          <w:rFonts w:ascii="Tahoma" w:hAnsi="Tahoma" w:cs="Tahoma"/>
          <w:sz w:val="20"/>
          <w:szCs w:val="20"/>
          <w:lang w:val="es-ES_tradnl"/>
        </w:rPr>
        <w:t>u categoría de medicamentos, convertida</w:t>
      </w:r>
      <w:r w:rsidR="002252D3" w:rsidRPr="00051AD5">
        <w:rPr>
          <w:rFonts w:ascii="Tahoma" w:hAnsi="Tahoma" w:cs="Tahoma"/>
          <w:sz w:val="20"/>
          <w:szCs w:val="20"/>
          <w:lang w:val="es-ES_tradnl"/>
        </w:rPr>
        <w:t xml:space="preserve"> en una opción terapéutica con mucho crecimiento y demanda, que aporta soluciones eficaces y seguras para cuidar su salud.</w:t>
      </w:r>
    </w:p>
    <w:p w:rsidR="00CF2A20" w:rsidRPr="00051AD5" w:rsidRDefault="00CF2A20" w:rsidP="00EA2417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051AD5">
        <w:rPr>
          <w:rFonts w:ascii="Tahoma" w:hAnsi="Tahoma" w:cs="Tahoma"/>
          <w:sz w:val="20"/>
          <w:szCs w:val="20"/>
          <w:lang w:val="es-ES_tradnl"/>
        </w:rPr>
        <w:t xml:space="preserve">Laboratorios </w:t>
      </w:r>
      <w:proofErr w:type="spellStart"/>
      <w:r w:rsidRPr="00051AD5">
        <w:rPr>
          <w:rFonts w:ascii="Tahoma" w:hAnsi="Tahoma" w:cs="Tahoma"/>
          <w:sz w:val="20"/>
          <w:szCs w:val="20"/>
          <w:lang w:val="es-ES_tradnl"/>
        </w:rPr>
        <w:t>Heel</w:t>
      </w:r>
      <w:proofErr w:type="spellEnd"/>
      <w:r w:rsidRPr="00051AD5">
        <w:rPr>
          <w:rFonts w:ascii="Tahoma" w:hAnsi="Tahoma" w:cs="Tahoma"/>
          <w:sz w:val="20"/>
          <w:szCs w:val="20"/>
          <w:lang w:val="es-ES_tradnl"/>
        </w:rPr>
        <w:t xml:space="preserve">, consciente del papel fundamental de la farmacia española y del rol del farmacéutico en la cadena asistencial, tiene la vocación de convertirse en </w:t>
      </w:r>
      <w:proofErr w:type="spellStart"/>
      <w:r w:rsidRPr="00051AD5">
        <w:rPr>
          <w:rFonts w:ascii="Tahoma" w:hAnsi="Tahoma" w:cs="Tahoma"/>
          <w:sz w:val="20"/>
          <w:szCs w:val="20"/>
          <w:lang w:val="es-ES_tradnl"/>
        </w:rPr>
        <w:t>partner</w:t>
      </w:r>
      <w:proofErr w:type="spellEnd"/>
      <w:r w:rsidRPr="00051AD5">
        <w:rPr>
          <w:rFonts w:ascii="Tahoma" w:hAnsi="Tahoma" w:cs="Tahoma"/>
          <w:sz w:val="20"/>
          <w:szCs w:val="20"/>
          <w:lang w:val="es-ES_tradnl"/>
        </w:rPr>
        <w:t xml:space="preserve"> fundamental de la farmacia. Por ello, el Stand C21 se convertirá en el punto de encuentro de los farmacéuticos que apuesten decididamente por la formación, no sólo en Medicina </w:t>
      </w:r>
      <w:proofErr w:type="spellStart"/>
      <w:r w:rsidRPr="00051AD5">
        <w:rPr>
          <w:rFonts w:ascii="Tahoma" w:hAnsi="Tahoma" w:cs="Tahoma"/>
          <w:sz w:val="20"/>
          <w:szCs w:val="20"/>
          <w:lang w:val="es-ES_tradnl"/>
        </w:rPr>
        <w:t>Biorreguladora</w:t>
      </w:r>
      <w:proofErr w:type="spellEnd"/>
      <w:r w:rsidRPr="00051AD5">
        <w:rPr>
          <w:rFonts w:ascii="Tahoma" w:hAnsi="Tahoma" w:cs="Tahoma"/>
          <w:sz w:val="20"/>
          <w:szCs w:val="20"/>
          <w:lang w:val="es-ES_tradnl"/>
        </w:rPr>
        <w:t xml:space="preserve">, sino también en gestión y dinamización del punto de venta. </w:t>
      </w:r>
    </w:p>
    <w:p w:rsidR="00CF2A20" w:rsidRPr="00051AD5" w:rsidRDefault="00CF2A20" w:rsidP="00EA2417">
      <w:pPr>
        <w:jc w:val="both"/>
        <w:rPr>
          <w:rFonts w:ascii="Tahoma" w:hAnsi="Tahoma" w:cs="Tahoma"/>
          <w:b/>
          <w:sz w:val="20"/>
          <w:szCs w:val="20"/>
          <w:lang w:val="es-ES_tradnl"/>
        </w:rPr>
      </w:pPr>
      <w:r w:rsidRPr="00051AD5">
        <w:rPr>
          <w:rFonts w:ascii="Tahoma" w:hAnsi="Tahoma" w:cs="Tahoma"/>
          <w:b/>
          <w:sz w:val="20"/>
          <w:szCs w:val="20"/>
          <w:lang w:val="es-ES_tradnl"/>
        </w:rPr>
        <w:t xml:space="preserve">Stand C21, ventajas de trabajar con Medicina </w:t>
      </w:r>
      <w:proofErr w:type="spellStart"/>
      <w:r w:rsidRPr="00051AD5">
        <w:rPr>
          <w:rFonts w:ascii="Tahoma" w:hAnsi="Tahoma" w:cs="Tahoma"/>
          <w:b/>
          <w:sz w:val="20"/>
          <w:szCs w:val="20"/>
          <w:lang w:val="es-ES_tradnl"/>
        </w:rPr>
        <w:t>Biorreguladora</w:t>
      </w:r>
      <w:proofErr w:type="spellEnd"/>
    </w:p>
    <w:p w:rsidR="00AB4B7D" w:rsidRPr="00051AD5" w:rsidRDefault="00AB4B7D" w:rsidP="00EA2417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051AD5">
        <w:rPr>
          <w:rFonts w:ascii="Tahoma" w:hAnsi="Tahoma" w:cs="Tahoma"/>
          <w:sz w:val="20"/>
          <w:szCs w:val="20"/>
          <w:lang w:val="es-ES_tradnl"/>
        </w:rPr>
        <w:t xml:space="preserve">La Medicina </w:t>
      </w:r>
      <w:proofErr w:type="spellStart"/>
      <w:r w:rsidRPr="00051AD5">
        <w:rPr>
          <w:rFonts w:ascii="Tahoma" w:hAnsi="Tahoma" w:cs="Tahoma"/>
          <w:sz w:val="20"/>
          <w:szCs w:val="20"/>
          <w:lang w:val="es-ES_tradnl"/>
        </w:rPr>
        <w:t>Biorreguladora</w:t>
      </w:r>
      <w:proofErr w:type="spellEnd"/>
      <w:r w:rsidRPr="00051AD5">
        <w:rPr>
          <w:rFonts w:ascii="Tahoma" w:hAnsi="Tahoma" w:cs="Tahoma"/>
          <w:sz w:val="20"/>
          <w:szCs w:val="20"/>
          <w:lang w:val="es-ES_tradnl"/>
        </w:rPr>
        <w:t xml:space="preserve"> es una categoría en auge dentro de la farmacia. Se ha convertido en una opción terapéutica con mucho crecimiento y demanda, ya que son medicamentos que cuentan con eficacia demostrada frente a medicamentos convencionales en patologías leves de consulta frecuente en el mostrador de la oficina de farmacia. </w:t>
      </w:r>
    </w:p>
    <w:p w:rsidR="00B1636C" w:rsidRPr="00051AD5" w:rsidRDefault="00F86EAF" w:rsidP="00EA2417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051AD5">
        <w:rPr>
          <w:rFonts w:ascii="Tahoma" w:hAnsi="Tahoma" w:cs="Tahoma"/>
          <w:sz w:val="20"/>
          <w:szCs w:val="20"/>
          <w:lang w:val="es-ES_tradnl"/>
        </w:rPr>
        <w:t xml:space="preserve">En el stand de Laboratorios </w:t>
      </w:r>
      <w:proofErr w:type="spellStart"/>
      <w:r w:rsidRPr="00051AD5">
        <w:rPr>
          <w:rFonts w:ascii="Tahoma" w:hAnsi="Tahoma" w:cs="Tahoma"/>
          <w:sz w:val="20"/>
          <w:szCs w:val="20"/>
          <w:lang w:val="es-ES_tradnl"/>
        </w:rPr>
        <w:t>Heel</w:t>
      </w:r>
      <w:proofErr w:type="spellEnd"/>
      <w:r w:rsidRPr="00051AD5">
        <w:rPr>
          <w:rFonts w:ascii="Tahoma" w:hAnsi="Tahoma" w:cs="Tahoma"/>
          <w:sz w:val="20"/>
          <w:szCs w:val="20"/>
          <w:lang w:val="es-ES_tradnl"/>
        </w:rPr>
        <w:t xml:space="preserve"> se </w:t>
      </w:r>
      <w:r w:rsidR="00BE1348">
        <w:rPr>
          <w:rFonts w:ascii="Tahoma" w:hAnsi="Tahoma" w:cs="Tahoma"/>
          <w:sz w:val="20"/>
          <w:szCs w:val="20"/>
          <w:lang w:val="es-ES_tradnl"/>
        </w:rPr>
        <w:t>podrá</w:t>
      </w:r>
      <w:r w:rsidR="00971094" w:rsidRPr="00051AD5">
        <w:rPr>
          <w:rFonts w:ascii="Tahoma" w:hAnsi="Tahoma" w:cs="Tahoma"/>
          <w:sz w:val="20"/>
          <w:szCs w:val="20"/>
          <w:lang w:val="es-ES_tradnl"/>
        </w:rPr>
        <w:t xml:space="preserve"> descubrir</w:t>
      </w:r>
      <w:r w:rsidRPr="00051AD5">
        <w:rPr>
          <w:rFonts w:ascii="Tahoma" w:hAnsi="Tahoma" w:cs="Tahoma"/>
          <w:sz w:val="20"/>
          <w:szCs w:val="20"/>
          <w:lang w:val="es-ES_tradnl"/>
        </w:rPr>
        <w:t xml:space="preserve"> las ventajas de trabajar con la categoría de medicam</w:t>
      </w:r>
      <w:r w:rsidR="00BE1348">
        <w:rPr>
          <w:rFonts w:ascii="Tahoma" w:hAnsi="Tahoma" w:cs="Tahoma"/>
          <w:sz w:val="20"/>
          <w:szCs w:val="20"/>
          <w:lang w:val="es-ES_tradnl"/>
        </w:rPr>
        <w:t xml:space="preserve">entos de acción </w:t>
      </w:r>
      <w:proofErr w:type="spellStart"/>
      <w:r w:rsidR="00BE1348">
        <w:rPr>
          <w:rFonts w:ascii="Tahoma" w:hAnsi="Tahoma" w:cs="Tahoma"/>
          <w:sz w:val="20"/>
          <w:szCs w:val="20"/>
          <w:lang w:val="es-ES_tradnl"/>
        </w:rPr>
        <w:t>biorreguladora</w:t>
      </w:r>
      <w:proofErr w:type="spellEnd"/>
      <w:r w:rsidR="00BE1348">
        <w:rPr>
          <w:rFonts w:ascii="Tahoma" w:hAnsi="Tahoma" w:cs="Tahoma"/>
          <w:sz w:val="20"/>
          <w:szCs w:val="20"/>
          <w:lang w:val="es-ES_tradnl"/>
        </w:rPr>
        <w:t xml:space="preserve">: </w:t>
      </w:r>
      <w:r w:rsidRPr="00051AD5">
        <w:rPr>
          <w:rFonts w:ascii="Tahoma" w:hAnsi="Tahoma" w:cs="Tahoma"/>
          <w:sz w:val="20"/>
          <w:szCs w:val="20"/>
          <w:lang w:val="es-ES_tradnl"/>
        </w:rPr>
        <w:t xml:space="preserve">trabajo con asesores comerciales a su servicio; un departamento </w:t>
      </w:r>
      <w:r w:rsidR="00BE1348">
        <w:rPr>
          <w:rFonts w:ascii="Tahoma" w:hAnsi="Tahoma" w:cs="Tahoma"/>
          <w:sz w:val="20"/>
          <w:szCs w:val="20"/>
          <w:lang w:val="es-ES_tradnl"/>
        </w:rPr>
        <w:t>de atención al cliente</w:t>
      </w:r>
      <w:r w:rsidRPr="00051AD5">
        <w:rPr>
          <w:rFonts w:ascii="Tahoma" w:hAnsi="Tahoma" w:cs="Tahoma"/>
          <w:sz w:val="20"/>
          <w:szCs w:val="20"/>
          <w:lang w:val="es-ES_tradnl"/>
        </w:rPr>
        <w:t xml:space="preserve"> para resolver cualquier incidencia; departamento médico para resolver cualquier duda técnica; y un departamento de marketing para ayudar a dinamizar el punto de venta. </w:t>
      </w:r>
    </w:p>
    <w:p w:rsidR="00B1636C" w:rsidRPr="00051AD5" w:rsidRDefault="00B1636C" w:rsidP="00EA2417">
      <w:pPr>
        <w:jc w:val="both"/>
        <w:rPr>
          <w:rFonts w:ascii="Tahoma" w:hAnsi="Tahoma" w:cs="Tahoma"/>
          <w:b/>
          <w:sz w:val="20"/>
          <w:szCs w:val="20"/>
          <w:lang w:val="es-ES_tradnl"/>
        </w:rPr>
      </w:pPr>
      <w:r w:rsidRPr="00051AD5">
        <w:rPr>
          <w:rFonts w:ascii="Tahoma" w:hAnsi="Tahoma" w:cs="Tahoma"/>
          <w:b/>
          <w:sz w:val="20"/>
          <w:szCs w:val="20"/>
          <w:lang w:val="es-ES_tradnl"/>
        </w:rPr>
        <w:t xml:space="preserve">Ventajas de </w:t>
      </w:r>
      <w:proofErr w:type="spellStart"/>
      <w:r w:rsidRPr="00051AD5">
        <w:rPr>
          <w:rFonts w:ascii="Tahoma" w:hAnsi="Tahoma" w:cs="Tahoma"/>
          <w:b/>
          <w:sz w:val="20"/>
          <w:szCs w:val="20"/>
          <w:lang w:val="es-ES_tradnl"/>
        </w:rPr>
        <w:t>Dermaveel</w:t>
      </w:r>
      <w:proofErr w:type="spellEnd"/>
      <w:r w:rsidRPr="00051AD5">
        <w:rPr>
          <w:rFonts w:ascii="Tahoma" w:hAnsi="Tahoma" w:cs="Tahoma"/>
          <w:b/>
          <w:sz w:val="20"/>
          <w:szCs w:val="20"/>
          <w:lang w:val="es-ES_tradnl"/>
        </w:rPr>
        <w:t>, en el stand C21</w:t>
      </w:r>
    </w:p>
    <w:p w:rsidR="00B1636C" w:rsidRPr="00051AD5" w:rsidRDefault="00B1636C" w:rsidP="00B6514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051AD5">
        <w:rPr>
          <w:rFonts w:ascii="Tahoma" w:hAnsi="Tahoma" w:cs="Tahoma"/>
          <w:sz w:val="20"/>
          <w:szCs w:val="20"/>
          <w:lang w:val="es-ES_tradnl"/>
        </w:rPr>
        <w:t xml:space="preserve">Laboratorios </w:t>
      </w:r>
      <w:proofErr w:type="spellStart"/>
      <w:r w:rsidRPr="00051AD5">
        <w:rPr>
          <w:rFonts w:ascii="Tahoma" w:hAnsi="Tahoma" w:cs="Tahoma"/>
          <w:sz w:val="20"/>
          <w:szCs w:val="20"/>
          <w:lang w:val="es-ES_tradnl"/>
        </w:rPr>
        <w:t>Heel</w:t>
      </w:r>
      <w:proofErr w:type="spellEnd"/>
      <w:r w:rsidRPr="00051AD5">
        <w:rPr>
          <w:rFonts w:ascii="Tahoma" w:hAnsi="Tahoma" w:cs="Tahoma"/>
          <w:sz w:val="20"/>
          <w:szCs w:val="20"/>
          <w:lang w:val="es-ES_tradnl"/>
        </w:rPr>
        <w:t xml:space="preserve"> presentará en su stand todos los medicamentos de acción </w:t>
      </w:r>
      <w:proofErr w:type="spellStart"/>
      <w:r w:rsidRPr="00051AD5">
        <w:rPr>
          <w:rFonts w:ascii="Tahoma" w:hAnsi="Tahoma" w:cs="Tahoma"/>
          <w:sz w:val="20"/>
          <w:szCs w:val="20"/>
          <w:lang w:val="es-ES_tradnl"/>
        </w:rPr>
        <w:t>biorreguladora</w:t>
      </w:r>
      <w:proofErr w:type="spellEnd"/>
      <w:r w:rsidRPr="00051AD5">
        <w:rPr>
          <w:rFonts w:ascii="Tahoma" w:hAnsi="Tahoma" w:cs="Tahoma"/>
          <w:sz w:val="20"/>
          <w:szCs w:val="20"/>
          <w:lang w:val="es-ES_tradnl"/>
        </w:rPr>
        <w:t xml:space="preserve"> pero, esp</w:t>
      </w:r>
      <w:r w:rsidR="00B71B5B">
        <w:rPr>
          <w:rFonts w:ascii="Tahoma" w:hAnsi="Tahoma" w:cs="Tahoma"/>
          <w:sz w:val="20"/>
          <w:szCs w:val="20"/>
          <w:lang w:val="es-ES_tradnl"/>
        </w:rPr>
        <w:t>ecialmente, podrá</w:t>
      </w:r>
      <w:bookmarkStart w:id="0" w:name="_GoBack"/>
      <w:bookmarkEnd w:id="0"/>
      <w:r w:rsidRPr="00051AD5">
        <w:rPr>
          <w:rFonts w:ascii="Tahoma" w:hAnsi="Tahoma" w:cs="Tahoma"/>
          <w:sz w:val="20"/>
          <w:szCs w:val="20"/>
          <w:lang w:val="es-ES_tradnl"/>
        </w:rPr>
        <w:t xml:space="preserve"> conocerse todas las ventajas de </w:t>
      </w:r>
      <w:proofErr w:type="spellStart"/>
      <w:r w:rsidRPr="00051AD5">
        <w:rPr>
          <w:rFonts w:ascii="Tahoma" w:hAnsi="Tahoma" w:cs="Tahoma"/>
          <w:b/>
          <w:sz w:val="20"/>
          <w:szCs w:val="20"/>
          <w:lang w:val="es-ES_tradnl"/>
        </w:rPr>
        <w:t>Dermaveel</w:t>
      </w:r>
      <w:proofErr w:type="spellEnd"/>
      <w:r w:rsidRPr="00051AD5">
        <w:rPr>
          <w:rFonts w:ascii="Tahoma" w:hAnsi="Tahoma" w:cs="Tahoma"/>
          <w:sz w:val="20"/>
          <w:szCs w:val="20"/>
          <w:lang w:val="es-ES_tradnl"/>
        </w:rPr>
        <w:t xml:space="preserve">: producto sanitario para el abordaje de los síntomas asociados a la dermatitis atópica y otras dermatosis de origen desconocido. </w:t>
      </w:r>
      <w:proofErr w:type="spellStart"/>
      <w:r w:rsidR="00B65143" w:rsidRPr="00051AD5">
        <w:rPr>
          <w:rFonts w:ascii="Tahoma" w:hAnsi="Tahoma" w:cs="Tahoma"/>
          <w:sz w:val="20"/>
          <w:szCs w:val="20"/>
          <w:lang w:val="es-ES_tradnl"/>
        </w:rPr>
        <w:t>Dermaveel</w:t>
      </w:r>
      <w:proofErr w:type="spellEnd"/>
      <w:r w:rsidR="00B65143" w:rsidRPr="00051AD5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B65143" w:rsidRPr="00051AD5">
        <w:rPr>
          <w:rFonts w:ascii="Tahoma" w:hAnsi="Tahoma" w:cs="Tahoma"/>
          <w:sz w:val="20"/>
          <w:szCs w:val="20"/>
        </w:rPr>
        <w:t xml:space="preserve">reduce la inflamación, protege a las células frente a la deshidratación y produce un efecto estabilizante celular que protege la piel de la penetración de alérgenos. Además, ayuda a aliviar el prurito y en la defensa frente a microorganismos. Igualmente, mejora la capa lipídica y reduce la pérdida de agua </w:t>
      </w:r>
      <w:proofErr w:type="spellStart"/>
      <w:r w:rsidR="00B65143" w:rsidRPr="00051AD5">
        <w:rPr>
          <w:rFonts w:ascii="Tahoma" w:hAnsi="Tahoma" w:cs="Tahoma"/>
          <w:sz w:val="20"/>
          <w:szCs w:val="20"/>
        </w:rPr>
        <w:t>transepidérmica</w:t>
      </w:r>
      <w:proofErr w:type="spellEnd"/>
      <w:r w:rsidR="00B65143" w:rsidRPr="00051AD5">
        <w:rPr>
          <w:rFonts w:ascii="Tahoma" w:hAnsi="Tahoma" w:cs="Tahoma"/>
          <w:sz w:val="20"/>
          <w:szCs w:val="20"/>
        </w:rPr>
        <w:t xml:space="preserve">, ya que es una crema de barrera basada en lípidos que contienen </w:t>
      </w:r>
      <w:proofErr w:type="spellStart"/>
      <w:r w:rsidR="00B65143" w:rsidRPr="00051AD5">
        <w:rPr>
          <w:rFonts w:ascii="Tahoma" w:hAnsi="Tahoma" w:cs="Tahoma"/>
          <w:sz w:val="20"/>
          <w:szCs w:val="20"/>
        </w:rPr>
        <w:t>ceramida</w:t>
      </w:r>
      <w:proofErr w:type="spellEnd"/>
      <w:r w:rsidR="00B65143" w:rsidRPr="00051AD5">
        <w:rPr>
          <w:rFonts w:ascii="Tahoma" w:hAnsi="Tahoma" w:cs="Tahoma"/>
          <w:sz w:val="20"/>
          <w:szCs w:val="20"/>
        </w:rPr>
        <w:t xml:space="preserve"> e imita la estructura de la piel. </w:t>
      </w:r>
    </w:p>
    <w:sectPr w:rsidR="00B1636C" w:rsidRPr="00051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8F1"/>
    <w:multiLevelType w:val="hybridMultilevel"/>
    <w:tmpl w:val="52645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71"/>
    <w:rsid w:val="00051AD5"/>
    <w:rsid w:val="0010414C"/>
    <w:rsid w:val="00104970"/>
    <w:rsid w:val="00151FF3"/>
    <w:rsid w:val="001F6A18"/>
    <w:rsid w:val="002252D3"/>
    <w:rsid w:val="00255D09"/>
    <w:rsid w:val="00350E8D"/>
    <w:rsid w:val="008B65D3"/>
    <w:rsid w:val="00971094"/>
    <w:rsid w:val="00991E71"/>
    <w:rsid w:val="00AB4B7D"/>
    <w:rsid w:val="00B1636C"/>
    <w:rsid w:val="00B65143"/>
    <w:rsid w:val="00B71B5B"/>
    <w:rsid w:val="00BE1348"/>
    <w:rsid w:val="00CF2A20"/>
    <w:rsid w:val="00EA2417"/>
    <w:rsid w:val="00F8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143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6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143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6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15</cp:revision>
  <dcterms:created xsi:type="dcterms:W3CDTF">2016-02-12T11:21:00Z</dcterms:created>
  <dcterms:modified xsi:type="dcterms:W3CDTF">2016-02-12T12:43:00Z</dcterms:modified>
</cp:coreProperties>
</file>