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94D9" w14:textId="07CBBCEE" w:rsidR="00F02AE6" w:rsidRPr="00F02AE6" w:rsidRDefault="00F02AE6" w:rsidP="00F02AE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02AE6">
        <w:rPr>
          <w:rFonts w:ascii="Arial" w:hAnsi="Arial" w:cs="Arial"/>
          <w:b/>
          <w:bCs/>
          <w:sz w:val="26"/>
          <w:szCs w:val="26"/>
        </w:rPr>
        <w:t xml:space="preserve">Cistitis por </w:t>
      </w:r>
      <w:r w:rsidRPr="00F02AE6">
        <w:rPr>
          <w:rFonts w:ascii="Arial" w:hAnsi="Arial" w:cs="Arial"/>
          <w:b/>
          <w:bCs/>
          <w:i/>
          <w:iCs/>
          <w:sz w:val="26"/>
          <w:szCs w:val="26"/>
        </w:rPr>
        <w:t xml:space="preserve">E. </w:t>
      </w:r>
      <w:proofErr w:type="spellStart"/>
      <w:r w:rsidR="00F62465">
        <w:rPr>
          <w:rFonts w:ascii="Arial" w:hAnsi="Arial" w:cs="Arial"/>
          <w:b/>
          <w:bCs/>
          <w:i/>
          <w:iCs/>
          <w:sz w:val="26"/>
          <w:szCs w:val="26"/>
        </w:rPr>
        <w:t>c</w:t>
      </w:r>
      <w:r w:rsidRPr="00F02AE6">
        <w:rPr>
          <w:rFonts w:ascii="Arial" w:hAnsi="Arial" w:cs="Arial"/>
          <w:b/>
          <w:bCs/>
          <w:i/>
          <w:iCs/>
          <w:sz w:val="26"/>
          <w:szCs w:val="26"/>
        </w:rPr>
        <w:t>oli</w:t>
      </w:r>
      <w:proofErr w:type="spellEnd"/>
      <w:r w:rsidRPr="00F02AE6">
        <w:rPr>
          <w:rFonts w:ascii="Arial" w:hAnsi="Arial" w:cs="Arial"/>
          <w:b/>
          <w:bCs/>
          <w:sz w:val="26"/>
          <w:szCs w:val="26"/>
        </w:rPr>
        <w:t>: conociendo al enemigo para combatirlo mejor</w:t>
      </w:r>
    </w:p>
    <w:p w14:paraId="25BAEC23" w14:textId="2C8FA2A9" w:rsidR="00F02AE6" w:rsidRPr="00F02AE6" w:rsidRDefault="00F02AE6" w:rsidP="00F02AE6">
      <w:pPr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F02AE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El 80% de las cistitis recurrentes son causadas por </w:t>
      </w:r>
      <w:proofErr w:type="spellStart"/>
      <w:r w:rsidRPr="00F02AE6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E</w:t>
      </w:r>
      <w:r w:rsidR="00F62465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s</w:t>
      </w:r>
      <w:r w:rsidRPr="00F02AE6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cherichia</w:t>
      </w:r>
      <w:proofErr w:type="spellEnd"/>
      <w:r w:rsidRPr="00F02AE6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02AE6">
        <w:rPr>
          <w:rFonts w:ascii="Arial" w:hAnsi="Arial" w:cs="Arial"/>
          <w:b/>
          <w:bCs/>
          <w:i/>
          <w:iCs/>
          <w:sz w:val="24"/>
          <w:szCs w:val="24"/>
          <w:shd w:val="clear" w:color="auto" w:fill="FFFFFF"/>
        </w:rPr>
        <w:t>Coli</w:t>
      </w:r>
      <w:proofErr w:type="spellEnd"/>
    </w:p>
    <w:p w14:paraId="0F01D29C" w14:textId="77777777" w:rsidR="00F02AE6" w:rsidRDefault="00F02AE6" w:rsidP="00F02AE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AF605EB" w14:textId="5F00898F" w:rsidR="00003DFA" w:rsidRDefault="00F02AE6" w:rsidP="00003DFA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07F4F">
        <w:rPr>
          <w:rFonts w:ascii="Arial" w:hAnsi="Arial" w:cs="Arial"/>
          <w:b/>
          <w:bCs/>
          <w:sz w:val="22"/>
          <w:szCs w:val="22"/>
        </w:rPr>
        <w:t>Madrid, junio 2023.-</w:t>
      </w:r>
      <w:r>
        <w:rPr>
          <w:rFonts w:ascii="Arial" w:hAnsi="Arial" w:cs="Arial"/>
          <w:b/>
          <w:bCs/>
        </w:rPr>
        <w:t xml:space="preserve"> </w:t>
      </w:r>
      <w:r w:rsidR="00003DFA" w:rsidRPr="00003DFA">
        <w:rPr>
          <w:rFonts w:ascii="Arial" w:hAnsi="Arial" w:cs="Arial"/>
          <w:sz w:val="22"/>
          <w:szCs w:val="22"/>
        </w:rPr>
        <w:t>La</w:t>
      </w:r>
      <w:r w:rsidR="00003DFA">
        <w:rPr>
          <w:rFonts w:ascii="Arial" w:hAnsi="Arial" w:cs="Arial"/>
          <w:sz w:val="22"/>
          <w:szCs w:val="22"/>
        </w:rPr>
        <w:t xml:space="preserve"> cistitis aguda</w:t>
      </w:r>
      <w:r w:rsidR="00003DFA" w:rsidRPr="00003DFA">
        <w:rPr>
          <w:rFonts w:ascii="Arial" w:hAnsi="Arial" w:cs="Arial"/>
          <w:sz w:val="22"/>
          <w:szCs w:val="22"/>
        </w:rPr>
        <w:t> no complicada ocurre en más de la mitad de la</w:t>
      </w:r>
      <w:r w:rsidR="00003DFA">
        <w:rPr>
          <w:rFonts w:ascii="Arial" w:hAnsi="Arial" w:cs="Arial"/>
          <w:sz w:val="22"/>
          <w:szCs w:val="22"/>
        </w:rPr>
        <w:t>s</w:t>
      </w:r>
      <w:r w:rsidR="00003DFA" w:rsidRPr="00003DFA">
        <w:rPr>
          <w:rFonts w:ascii="Arial" w:hAnsi="Arial" w:cs="Arial"/>
          <w:sz w:val="22"/>
          <w:szCs w:val="22"/>
        </w:rPr>
        <w:t xml:space="preserve"> mujeres lo largo de su vida. Y, un tercio de las que tienen un episodio de infección </w:t>
      </w:r>
      <w:proofErr w:type="gramStart"/>
      <w:r w:rsidR="00003DFA" w:rsidRPr="00003DFA">
        <w:rPr>
          <w:rFonts w:ascii="Arial" w:hAnsi="Arial" w:cs="Arial"/>
          <w:sz w:val="22"/>
          <w:szCs w:val="22"/>
        </w:rPr>
        <w:t>urinaria,</w:t>
      </w:r>
      <w:proofErr w:type="gramEnd"/>
      <w:r w:rsidR="00003DFA" w:rsidRPr="00003DFA">
        <w:rPr>
          <w:rFonts w:ascii="Arial" w:hAnsi="Arial" w:cs="Arial"/>
          <w:sz w:val="22"/>
          <w:szCs w:val="22"/>
        </w:rPr>
        <w:t xml:space="preserve"> tendrá una recurrencia en el año, a menudo dentro de los tres meses siguientes y con mayor frecuencia después de los 55 años.</w:t>
      </w:r>
    </w:p>
    <w:p w14:paraId="0473FD35" w14:textId="15810B4A" w:rsidR="00EF644A" w:rsidRPr="00EF644A" w:rsidRDefault="00EF644A" w:rsidP="00003DFA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644A">
        <w:rPr>
          <w:rFonts w:ascii="Arial" w:hAnsi="Arial" w:cs="Arial"/>
          <w:b/>
          <w:bCs/>
          <w:sz w:val="22"/>
          <w:szCs w:val="22"/>
        </w:rPr>
        <w:t>Cómo tratarla desde la consulta</w:t>
      </w:r>
    </w:p>
    <w:p w14:paraId="326AB549" w14:textId="5170BC9B" w:rsidR="00003DFA" w:rsidRDefault="00003DFA" w:rsidP="00003DFA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03DFA">
        <w:rPr>
          <w:rFonts w:ascii="Arial" w:hAnsi="Arial" w:cs="Arial"/>
          <w:sz w:val="22"/>
          <w:szCs w:val="22"/>
        </w:rPr>
        <w:t>Dado que la mayoría de las infecciones recurrentes se deben a reinfección,</w:t>
      </w:r>
      <w:r w:rsidR="00E277A4">
        <w:rPr>
          <w:rFonts w:ascii="Arial" w:hAnsi="Arial" w:cs="Arial"/>
          <w:sz w:val="22"/>
          <w:szCs w:val="22"/>
        </w:rPr>
        <w:t xml:space="preserve"> causada por </w:t>
      </w:r>
      <w:proofErr w:type="spellStart"/>
      <w:r w:rsidR="00E277A4" w:rsidRPr="00E277A4">
        <w:rPr>
          <w:rFonts w:ascii="Arial" w:hAnsi="Arial" w:cs="Arial"/>
          <w:i/>
          <w:iCs/>
          <w:sz w:val="22"/>
          <w:szCs w:val="22"/>
        </w:rPr>
        <w:t>E</w:t>
      </w:r>
      <w:r w:rsidR="00F62465">
        <w:rPr>
          <w:rFonts w:ascii="Arial" w:hAnsi="Arial" w:cs="Arial"/>
          <w:i/>
          <w:iCs/>
          <w:sz w:val="22"/>
          <w:szCs w:val="22"/>
        </w:rPr>
        <w:t>s</w:t>
      </w:r>
      <w:r w:rsidR="00E277A4" w:rsidRPr="00E277A4">
        <w:rPr>
          <w:rFonts w:ascii="Arial" w:hAnsi="Arial" w:cs="Arial"/>
          <w:i/>
          <w:iCs/>
          <w:sz w:val="22"/>
          <w:szCs w:val="22"/>
        </w:rPr>
        <w:t>cherichia</w:t>
      </w:r>
      <w:proofErr w:type="spellEnd"/>
      <w:r w:rsidR="00E277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62465">
        <w:rPr>
          <w:rFonts w:ascii="Arial" w:hAnsi="Arial" w:cs="Arial"/>
          <w:i/>
          <w:iCs/>
          <w:sz w:val="22"/>
          <w:szCs w:val="22"/>
        </w:rPr>
        <w:t>c</w:t>
      </w:r>
      <w:r w:rsidR="00E277A4" w:rsidRPr="00E277A4">
        <w:rPr>
          <w:rFonts w:ascii="Arial" w:hAnsi="Arial" w:cs="Arial"/>
          <w:i/>
          <w:iCs/>
          <w:sz w:val="22"/>
          <w:szCs w:val="22"/>
        </w:rPr>
        <w:t>oli</w:t>
      </w:r>
      <w:proofErr w:type="spellEnd"/>
      <w:r w:rsidR="00E277A4">
        <w:rPr>
          <w:rFonts w:ascii="Arial" w:hAnsi="Arial" w:cs="Arial"/>
          <w:sz w:val="22"/>
          <w:szCs w:val="22"/>
        </w:rPr>
        <w:t>,</w:t>
      </w:r>
      <w:r w:rsidRPr="00003DFA">
        <w:rPr>
          <w:rFonts w:ascii="Arial" w:hAnsi="Arial" w:cs="Arial"/>
          <w:sz w:val="22"/>
          <w:szCs w:val="22"/>
        </w:rPr>
        <w:t xml:space="preserve"> el tratamiento habitual es el mismo que el de una infección aislada.</w:t>
      </w:r>
      <w:r w:rsidR="00EF644A">
        <w:rPr>
          <w:rFonts w:ascii="Arial" w:hAnsi="Arial" w:cs="Arial"/>
          <w:sz w:val="22"/>
          <w:szCs w:val="22"/>
        </w:rPr>
        <w:t xml:space="preserve"> </w:t>
      </w:r>
      <w:r w:rsidRPr="00003DFA">
        <w:rPr>
          <w:rFonts w:ascii="Arial" w:hAnsi="Arial" w:cs="Arial"/>
          <w:sz w:val="22"/>
          <w:szCs w:val="22"/>
        </w:rPr>
        <w:t>No hay un número de episodios a partir del cual se deba realizar tratamiento preventivo. Es una decisión individualizada</w:t>
      </w:r>
      <w:r>
        <w:rPr>
          <w:rFonts w:ascii="Arial" w:hAnsi="Arial" w:cs="Arial"/>
          <w:sz w:val="22"/>
          <w:szCs w:val="22"/>
        </w:rPr>
        <w:t>,</w:t>
      </w:r>
      <w:r w:rsidRPr="00003DFA">
        <w:rPr>
          <w:rFonts w:ascii="Arial" w:hAnsi="Arial" w:cs="Arial"/>
          <w:sz w:val="22"/>
          <w:szCs w:val="22"/>
        </w:rPr>
        <w:t xml:space="preserve"> pero tres o más episodios deben poner en valor la utilización </w:t>
      </w:r>
      <w:proofErr w:type="gramStart"/>
      <w:r w:rsidRPr="00003DFA">
        <w:rPr>
          <w:rFonts w:ascii="Arial" w:hAnsi="Arial" w:cs="Arial"/>
          <w:sz w:val="22"/>
          <w:szCs w:val="22"/>
        </w:rPr>
        <w:t>del mismo</w:t>
      </w:r>
      <w:proofErr w:type="gramEnd"/>
      <w:r w:rsidRPr="00003DFA">
        <w:rPr>
          <w:rFonts w:ascii="Arial" w:hAnsi="Arial" w:cs="Arial"/>
          <w:sz w:val="22"/>
          <w:szCs w:val="22"/>
        </w:rPr>
        <w:t>.</w:t>
      </w:r>
    </w:p>
    <w:p w14:paraId="597EA552" w14:textId="2BBDF145" w:rsidR="00EF644A" w:rsidRPr="00EF644A" w:rsidRDefault="00EF644A" w:rsidP="00003DFA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F644A">
        <w:rPr>
          <w:rFonts w:ascii="Arial" w:hAnsi="Arial" w:cs="Arial"/>
          <w:sz w:val="22"/>
          <w:szCs w:val="22"/>
        </w:rPr>
        <w:t>Normalmente se utiliza</w:t>
      </w:r>
      <w:r>
        <w:rPr>
          <w:rFonts w:ascii="Arial" w:hAnsi="Arial" w:cs="Arial"/>
          <w:sz w:val="22"/>
          <w:szCs w:val="22"/>
        </w:rPr>
        <w:t xml:space="preserve"> profilaxis antibiótica</w:t>
      </w:r>
      <w:r w:rsidRPr="00EF644A">
        <w:rPr>
          <w:rFonts w:ascii="Arial" w:hAnsi="Arial" w:cs="Arial"/>
          <w:sz w:val="22"/>
          <w:szCs w:val="22"/>
        </w:rPr>
        <w:t> continua, pero también se utiliza en mujeres más jóvenes la profilaxis antibiótica única u ocasional y el tratamiento intermitente por parte del paciente (autotratamiento). No se debe olvidar</w:t>
      </w:r>
      <w:r w:rsidR="00F43D05">
        <w:rPr>
          <w:rFonts w:ascii="Arial" w:hAnsi="Arial" w:cs="Arial"/>
          <w:sz w:val="22"/>
          <w:szCs w:val="22"/>
        </w:rPr>
        <w:t>,</w:t>
      </w:r>
      <w:r w:rsidRPr="00EF644A">
        <w:rPr>
          <w:rFonts w:ascii="Arial" w:hAnsi="Arial" w:cs="Arial"/>
          <w:sz w:val="22"/>
          <w:szCs w:val="22"/>
        </w:rPr>
        <w:t xml:space="preserve"> antes del comienzo de una terapia preventiva, que debemos asegurarnos de que la infección urinaria previa ha sido erradicada y el urocultivo actual sea negativo.</w:t>
      </w:r>
    </w:p>
    <w:p w14:paraId="4D6FC387" w14:textId="66335EAB" w:rsidR="00EF644A" w:rsidRPr="008C75FB" w:rsidRDefault="00EF644A" w:rsidP="0055322E">
      <w:pPr>
        <w:spacing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proofErr w:type="spellStart"/>
      <w:r w:rsidRPr="008C75FB">
        <w:rPr>
          <w:rFonts w:ascii="Arial" w:eastAsia="Times New Roman" w:hAnsi="Arial" w:cs="Arial"/>
          <w:b/>
          <w:bCs/>
          <w:lang w:eastAsia="es-ES"/>
        </w:rPr>
        <w:t>Webinar</w:t>
      </w:r>
      <w:proofErr w:type="spellEnd"/>
      <w:r w:rsidRPr="008C75FB">
        <w:rPr>
          <w:rFonts w:ascii="Arial" w:eastAsia="Times New Roman" w:hAnsi="Arial" w:cs="Arial"/>
          <w:b/>
          <w:bCs/>
          <w:lang w:eastAsia="es-ES"/>
        </w:rPr>
        <w:t xml:space="preserve"> gratuito: Cistitis por </w:t>
      </w:r>
      <w:r w:rsidRPr="00326F2F">
        <w:rPr>
          <w:rFonts w:ascii="Arial" w:eastAsia="Times New Roman" w:hAnsi="Arial" w:cs="Arial"/>
          <w:b/>
          <w:bCs/>
          <w:i/>
          <w:iCs/>
          <w:lang w:eastAsia="es-ES"/>
        </w:rPr>
        <w:t xml:space="preserve">E. </w:t>
      </w:r>
      <w:proofErr w:type="spellStart"/>
      <w:r w:rsidR="00F62465">
        <w:rPr>
          <w:rFonts w:ascii="Arial" w:eastAsia="Times New Roman" w:hAnsi="Arial" w:cs="Arial"/>
          <w:b/>
          <w:bCs/>
          <w:i/>
          <w:iCs/>
          <w:lang w:eastAsia="es-ES"/>
        </w:rPr>
        <w:t>c</w:t>
      </w:r>
      <w:r w:rsidRPr="00326F2F">
        <w:rPr>
          <w:rFonts w:ascii="Arial" w:eastAsia="Times New Roman" w:hAnsi="Arial" w:cs="Arial"/>
          <w:b/>
          <w:bCs/>
          <w:i/>
          <w:iCs/>
          <w:lang w:eastAsia="es-ES"/>
        </w:rPr>
        <w:t>oli</w:t>
      </w:r>
      <w:proofErr w:type="spellEnd"/>
      <w:r w:rsidRPr="008C75FB">
        <w:rPr>
          <w:rFonts w:ascii="Arial" w:eastAsia="Times New Roman" w:hAnsi="Arial" w:cs="Arial"/>
          <w:b/>
          <w:bCs/>
          <w:lang w:eastAsia="es-ES"/>
        </w:rPr>
        <w:t>: conociendo al enemigo para combatirlo mejor</w:t>
      </w:r>
    </w:p>
    <w:p w14:paraId="2F924D16" w14:textId="6680E313" w:rsidR="0055322E" w:rsidRDefault="005C358A" w:rsidP="0055322E">
      <w:pPr>
        <w:spacing w:line="276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Para c</w:t>
      </w:r>
      <w:r w:rsidR="008C75FB">
        <w:rPr>
          <w:rFonts w:ascii="Arial" w:eastAsia="Times New Roman" w:hAnsi="Arial" w:cs="Arial"/>
          <w:lang w:eastAsia="es-ES"/>
        </w:rPr>
        <w:t xml:space="preserve">onocer la </w:t>
      </w:r>
      <w:r w:rsidR="008C75FB" w:rsidRPr="00326F2F">
        <w:rPr>
          <w:rFonts w:ascii="Arial" w:eastAsia="Times New Roman" w:hAnsi="Arial" w:cs="Arial"/>
          <w:i/>
          <w:iCs/>
          <w:lang w:eastAsia="es-ES"/>
        </w:rPr>
        <w:t xml:space="preserve">E. </w:t>
      </w:r>
      <w:proofErr w:type="spellStart"/>
      <w:r w:rsidR="00F62465">
        <w:rPr>
          <w:rFonts w:ascii="Arial" w:eastAsia="Times New Roman" w:hAnsi="Arial" w:cs="Arial"/>
          <w:i/>
          <w:iCs/>
          <w:lang w:eastAsia="es-ES"/>
        </w:rPr>
        <w:t>c</w:t>
      </w:r>
      <w:r w:rsidR="008C75FB" w:rsidRPr="00326F2F">
        <w:rPr>
          <w:rFonts w:ascii="Arial" w:eastAsia="Times New Roman" w:hAnsi="Arial" w:cs="Arial"/>
          <w:i/>
          <w:iCs/>
          <w:lang w:eastAsia="es-ES"/>
        </w:rPr>
        <w:t>oli</w:t>
      </w:r>
      <w:proofErr w:type="spellEnd"/>
      <w:r w:rsidR="008C75FB">
        <w:rPr>
          <w:rFonts w:ascii="Arial" w:eastAsia="Times New Roman" w:hAnsi="Arial" w:cs="Arial"/>
          <w:lang w:eastAsia="es-ES"/>
        </w:rPr>
        <w:t xml:space="preserve"> y conseguir</w:t>
      </w:r>
      <w:r w:rsidR="001717DE">
        <w:rPr>
          <w:rFonts w:ascii="Arial" w:eastAsia="Times New Roman" w:hAnsi="Arial" w:cs="Arial"/>
          <w:lang w:eastAsia="es-ES"/>
        </w:rPr>
        <w:t>,</w:t>
      </w:r>
      <w:r w:rsidR="00470103">
        <w:rPr>
          <w:rFonts w:ascii="Arial" w:eastAsia="Times New Roman" w:hAnsi="Arial" w:cs="Arial"/>
          <w:lang w:eastAsia="es-ES"/>
        </w:rPr>
        <w:t xml:space="preserve"> en la medida de lo posible</w:t>
      </w:r>
      <w:r w:rsidR="001717DE">
        <w:rPr>
          <w:rFonts w:ascii="Arial" w:eastAsia="Times New Roman" w:hAnsi="Arial" w:cs="Arial"/>
          <w:lang w:eastAsia="es-ES"/>
        </w:rPr>
        <w:t>,</w:t>
      </w:r>
      <w:r w:rsidR="008C75FB">
        <w:rPr>
          <w:rFonts w:ascii="Arial" w:eastAsia="Times New Roman" w:hAnsi="Arial" w:cs="Arial"/>
          <w:lang w:eastAsia="es-ES"/>
        </w:rPr>
        <w:t xml:space="preserve"> que no produzca cistitis, Laboratorios </w:t>
      </w:r>
      <w:proofErr w:type="spellStart"/>
      <w:r w:rsidR="008C75FB">
        <w:rPr>
          <w:rFonts w:ascii="Arial" w:eastAsia="Times New Roman" w:hAnsi="Arial" w:cs="Arial"/>
          <w:lang w:eastAsia="es-ES"/>
        </w:rPr>
        <w:t>Heel</w:t>
      </w:r>
      <w:proofErr w:type="spellEnd"/>
      <w:r w:rsidR="008C75FB">
        <w:rPr>
          <w:rFonts w:ascii="Arial" w:eastAsia="Times New Roman" w:hAnsi="Arial" w:cs="Arial"/>
          <w:lang w:eastAsia="es-ES"/>
        </w:rPr>
        <w:t xml:space="preserve"> España organiza un </w:t>
      </w:r>
      <w:proofErr w:type="spellStart"/>
      <w:r w:rsidR="008C75FB">
        <w:rPr>
          <w:rFonts w:ascii="Arial" w:eastAsia="Times New Roman" w:hAnsi="Arial" w:cs="Arial"/>
          <w:lang w:eastAsia="es-ES"/>
        </w:rPr>
        <w:t>webinar</w:t>
      </w:r>
      <w:proofErr w:type="spellEnd"/>
      <w:r w:rsidR="008C75FB">
        <w:rPr>
          <w:rFonts w:ascii="Arial" w:eastAsia="Times New Roman" w:hAnsi="Arial" w:cs="Arial"/>
          <w:lang w:eastAsia="es-ES"/>
        </w:rPr>
        <w:t xml:space="preserve"> gratuito para el profesional sanitario bajo el título: </w:t>
      </w:r>
      <w:r w:rsidR="008C75FB" w:rsidRPr="005C358A">
        <w:rPr>
          <w:rFonts w:ascii="Arial" w:eastAsia="Times New Roman" w:hAnsi="Arial" w:cs="Arial"/>
          <w:b/>
          <w:bCs/>
          <w:lang w:eastAsia="es-ES"/>
        </w:rPr>
        <w:t xml:space="preserve">Cistitis por </w:t>
      </w:r>
      <w:r w:rsidR="008C75FB" w:rsidRPr="00523BD3">
        <w:rPr>
          <w:rFonts w:ascii="Arial" w:eastAsia="Times New Roman" w:hAnsi="Arial" w:cs="Arial"/>
          <w:b/>
          <w:bCs/>
          <w:i/>
          <w:iCs/>
          <w:lang w:eastAsia="es-ES"/>
        </w:rPr>
        <w:t xml:space="preserve">E. </w:t>
      </w:r>
      <w:proofErr w:type="spellStart"/>
      <w:r w:rsidR="00F62465">
        <w:rPr>
          <w:rFonts w:ascii="Arial" w:eastAsia="Times New Roman" w:hAnsi="Arial" w:cs="Arial"/>
          <w:b/>
          <w:bCs/>
          <w:i/>
          <w:iCs/>
          <w:lang w:eastAsia="es-ES"/>
        </w:rPr>
        <w:t>c</w:t>
      </w:r>
      <w:r w:rsidR="008C75FB" w:rsidRPr="00523BD3">
        <w:rPr>
          <w:rFonts w:ascii="Arial" w:eastAsia="Times New Roman" w:hAnsi="Arial" w:cs="Arial"/>
          <w:b/>
          <w:bCs/>
          <w:i/>
          <w:iCs/>
          <w:lang w:eastAsia="es-ES"/>
        </w:rPr>
        <w:t>oli</w:t>
      </w:r>
      <w:proofErr w:type="spellEnd"/>
      <w:r w:rsidR="008C75FB" w:rsidRPr="005C358A">
        <w:rPr>
          <w:rFonts w:ascii="Arial" w:eastAsia="Times New Roman" w:hAnsi="Arial" w:cs="Arial"/>
          <w:b/>
          <w:bCs/>
          <w:lang w:eastAsia="es-ES"/>
        </w:rPr>
        <w:t>: conociendo al enemigo para combatirlo</w:t>
      </w:r>
      <w:r w:rsidR="00523BD3">
        <w:rPr>
          <w:rFonts w:ascii="Arial" w:eastAsia="Times New Roman" w:hAnsi="Arial" w:cs="Arial"/>
          <w:b/>
          <w:bCs/>
          <w:lang w:eastAsia="es-ES"/>
        </w:rPr>
        <w:t xml:space="preserve"> mejo</w:t>
      </w:r>
      <w:r w:rsidR="000570D5">
        <w:rPr>
          <w:rFonts w:ascii="Arial" w:eastAsia="Times New Roman" w:hAnsi="Arial" w:cs="Arial"/>
          <w:b/>
          <w:bCs/>
          <w:lang w:eastAsia="es-ES"/>
        </w:rPr>
        <w:t>r</w:t>
      </w:r>
      <w:r w:rsidR="008C75FB">
        <w:rPr>
          <w:rFonts w:ascii="Arial" w:eastAsia="Times New Roman" w:hAnsi="Arial" w:cs="Arial"/>
          <w:lang w:eastAsia="es-ES"/>
        </w:rPr>
        <w:t xml:space="preserve">. </w:t>
      </w:r>
    </w:p>
    <w:p w14:paraId="416471A6" w14:textId="2081D543" w:rsidR="00F43D05" w:rsidRDefault="008C75FB" w:rsidP="0055322E">
      <w:pPr>
        <w:spacing w:line="276" w:lineRule="auto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Para ello, la doctora Magdalena Mejías, ponente </w:t>
      </w:r>
      <w:proofErr w:type="gramStart"/>
      <w:r>
        <w:rPr>
          <w:rFonts w:ascii="Arial" w:eastAsia="Times New Roman" w:hAnsi="Arial" w:cs="Arial"/>
          <w:lang w:eastAsia="es-ES"/>
        </w:rPr>
        <w:t>del mismo</w:t>
      </w:r>
      <w:proofErr w:type="gramEnd"/>
      <w:r w:rsidR="0055322E">
        <w:rPr>
          <w:rFonts w:ascii="Arial" w:eastAsia="Times New Roman" w:hAnsi="Arial" w:cs="Arial"/>
          <w:lang w:eastAsia="es-ES"/>
        </w:rPr>
        <w:t>,</w:t>
      </w:r>
      <w:r>
        <w:rPr>
          <w:rFonts w:ascii="Arial" w:eastAsia="Times New Roman" w:hAnsi="Arial" w:cs="Arial"/>
          <w:lang w:eastAsia="es-ES"/>
        </w:rPr>
        <w:t xml:space="preserve"> abordará el tema </w:t>
      </w:r>
      <w:r w:rsidR="0055322E">
        <w:rPr>
          <w:rFonts w:ascii="Arial" w:eastAsia="Times New Roman" w:hAnsi="Arial" w:cs="Arial"/>
          <w:lang w:eastAsia="es-ES"/>
        </w:rPr>
        <w:t>“</w:t>
      </w:r>
      <w:r w:rsidRPr="0055322E">
        <w:rPr>
          <w:rFonts w:ascii="Arial" w:eastAsia="Times New Roman" w:hAnsi="Arial" w:cs="Arial"/>
          <w:i/>
          <w:iCs/>
          <w:lang w:eastAsia="es-ES"/>
        </w:rPr>
        <w:t>desde distintos niveles. Primero, no dejando que prolifere</w:t>
      </w:r>
      <w:r w:rsidR="00DC4AA5">
        <w:rPr>
          <w:rFonts w:ascii="Arial" w:eastAsia="Times New Roman" w:hAnsi="Arial" w:cs="Arial"/>
          <w:i/>
          <w:iCs/>
          <w:lang w:eastAsia="es-ES"/>
        </w:rPr>
        <w:t xml:space="preserve"> en</w:t>
      </w:r>
      <w:r w:rsidRPr="0055322E">
        <w:rPr>
          <w:rFonts w:ascii="Arial" w:eastAsia="Times New Roman" w:hAnsi="Arial" w:cs="Arial"/>
          <w:i/>
          <w:iCs/>
          <w:lang w:eastAsia="es-ES"/>
        </w:rPr>
        <w:t xml:space="preserve"> el intestino</w:t>
      </w:r>
      <w:r w:rsidR="000F2B32">
        <w:rPr>
          <w:rFonts w:ascii="Arial" w:eastAsia="Times New Roman" w:hAnsi="Arial" w:cs="Arial"/>
          <w:i/>
          <w:iCs/>
          <w:lang w:eastAsia="es-ES"/>
        </w:rPr>
        <w:t xml:space="preserve">. En este sentido, </w:t>
      </w:r>
      <w:r w:rsidRPr="0055322E">
        <w:rPr>
          <w:rFonts w:ascii="Arial" w:eastAsia="Times New Roman" w:hAnsi="Arial" w:cs="Arial"/>
          <w:i/>
          <w:iCs/>
          <w:lang w:eastAsia="es-ES"/>
        </w:rPr>
        <w:t xml:space="preserve">nuestro aliado será </w:t>
      </w:r>
      <w:proofErr w:type="gramStart"/>
      <w:r w:rsidRPr="0055322E">
        <w:rPr>
          <w:rFonts w:ascii="Arial" w:eastAsia="Times New Roman" w:hAnsi="Arial" w:cs="Arial"/>
          <w:i/>
          <w:iCs/>
          <w:lang w:eastAsia="es-ES"/>
        </w:rPr>
        <w:t>la microbiota intestinal</w:t>
      </w:r>
      <w:proofErr w:type="gramEnd"/>
      <w:r w:rsidRPr="0055322E">
        <w:rPr>
          <w:rFonts w:ascii="Arial" w:eastAsia="Times New Roman" w:hAnsi="Arial" w:cs="Arial"/>
          <w:i/>
          <w:iCs/>
          <w:lang w:eastAsia="es-ES"/>
        </w:rPr>
        <w:t xml:space="preserve">. No permitiendo que llegue a la uretra, por lo que tendremos de aliado </w:t>
      </w:r>
      <w:proofErr w:type="gramStart"/>
      <w:r w:rsidRPr="0055322E">
        <w:rPr>
          <w:rFonts w:ascii="Arial" w:eastAsia="Times New Roman" w:hAnsi="Arial" w:cs="Arial"/>
          <w:i/>
          <w:iCs/>
          <w:lang w:eastAsia="es-ES"/>
        </w:rPr>
        <w:t>a la microbiota vaginal</w:t>
      </w:r>
      <w:proofErr w:type="gramEnd"/>
      <w:r w:rsidRPr="0055322E">
        <w:rPr>
          <w:rFonts w:ascii="Arial" w:eastAsia="Times New Roman" w:hAnsi="Arial" w:cs="Arial"/>
          <w:i/>
          <w:iCs/>
          <w:lang w:eastAsia="es-ES"/>
        </w:rPr>
        <w:t xml:space="preserve"> y, por último, impidiendo que se ancle al </w:t>
      </w:r>
      <w:proofErr w:type="spellStart"/>
      <w:r w:rsidRPr="0055322E">
        <w:rPr>
          <w:rFonts w:ascii="Arial" w:eastAsia="Times New Roman" w:hAnsi="Arial" w:cs="Arial"/>
          <w:i/>
          <w:iCs/>
          <w:lang w:eastAsia="es-ES"/>
        </w:rPr>
        <w:t>urotelio</w:t>
      </w:r>
      <w:proofErr w:type="spellEnd"/>
      <w:r w:rsidRPr="0055322E">
        <w:rPr>
          <w:rFonts w:ascii="Arial" w:eastAsia="Times New Roman" w:hAnsi="Arial" w:cs="Arial"/>
          <w:i/>
          <w:iCs/>
          <w:lang w:eastAsia="es-ES"/>
        </w:rPr>
        <w:t>, con D-</w:t>
      </w:r>
      <w:proofErr w:type="spellStart"/>
      <w:r w:rsidRPr="0055322E">
        <w:rPr>
          <w:rFonts w:ascii="Arial" w:eastAsia="Times New Roman" w:hAnsi="Arial" w:cs="Arial"/>
          <w:i/>
          <w:iCs/>
          <w:lang w:eastAsia="es-ES"/>
        </w:rPr>
        <w:t>manosa</w:t>
      </w:r>
      <w:proofErr w:type="spellEnd"/>
      <w:r w:rsidRPr="0055322E">
        <w:rPr>
          <w:rFonts w:ascii="Arial" w:eastAsia="Times New Roman" w:hAnsi="Arial" w:cs="Arial"/>
          <w:i/>
          <w:iCs/>
          <w:lang w:eastAsia="es-ES"/>
        </w:rPr>
        <w:t>, arándano rojo y otros frutos ricos en proantocianidinas</w:t>
      </w:r>
      <w:r w:rsidR="0055322E">
        <w:rPr>
          <w:rFonts w:ascii="Arial" w:eastAsia="Times New Roman" w:hAnsi="Arial" w:cs="Arial"/>
          <w:lang w:eastAsia="es-ES"/>
        </w:rPr>
        <w:t>”</w:t>
      </w:r>
      <w:r>
        <w:rPr>
          <w:rFonts w:ascii="Arial" w:eastAsia="Times New Roman" w:hAnsi="Arial" w:cs="Arial"/>
          <w:lang w:eastAsia="es-ES"/>
        </w:rPr>
        <w:t xml:space="preserve">. </w:t>
      </w:r>
    </w:p>
    <w:p w14:paraId="3E37A1DB" w14:textId="3C461A6E" w:rsidR="008C75FB" w:rsidRPr="008C75FB" w:rsidRDefault="008C75FB" w:rsidP="00EF644A">
      <w:pPr>
        <w:rPr>
          <w:rFonts w:ascii="Arial" w:eastAsia="Times New Roman" w:hAnsi="Arial" w:cs="Arial"/>
          <w:b/>
          <w:bCs/>
          <w:lang w:eastAsia="es-ES"/>
        </w:rPr>
      </w:pPr>
      <w:r w:rsidRPr="008C75FB">
        <w:rPr>
          <w:rFonts w:ascii="Arial" w:eastAsia="Times New Roman" w:hAnsi="Arial" w:cs="Arial"/>
          <w:b/>
          <w:bCs/>
          <w:lang w:eastAsia="es-ES"/>
        </w:rPr>
        <w:t>¿Te lo vas a perder?</w:t>
      </w:r>
    </w:p>
    <w:p w14:paraId="4AC1C8BB" w14:textId="5240C62C" w:rsidR="008C75FB" w:rsidRDefault="008C75FB" w:rsidP="00EF644A">
      <w:pPr>
        <w:rPr>
          <w:rFonts w:ascii="Arial" w:eastAsia="Times New Roman" w:hAnsi="Arial" w:cs="Arial"/>
          <w:lang w:eastAsia="es-ES"/>
        </w:rPr>
      </w:pPr>
      <w:r w:rsidRPr="008C75FB">
        <w:rPr>
          <w:rFonts w:ascii="Arial" w:eastAsia="Times New Roman" w:hAnsi="Arial" w:cs="Arial"/>
          <w:b/>
          <w:bCs/>
          <w:lang w:eastAsia="es-ES"/>
        </w:rPr>
        <w:t>¿Cuándo?</w:t>
      </w:r>
      <w:r>
        <w:rPr>
          <w:rFonts w:ascii="Arial" w:eastAsia="Times New Roman" w:hAnsi="Arial" w:cs="Arial"/>
          <w:lang w:eastAsia="es-ES"/>
        </w:rPr>
        <w:t xml:space="preserve"> El 14 de junio a las 16 horas</w:t>
      </w:r>
    </w:p>
    <w:p w14:paraId="44760882" w14:textId="77777777" w:rsidR="008C75FB" w:rsidRDefault="008C75FB" w:rsidP="008C75FB">
      <w:r w:rsidRPr="008C75FB">
        <w:rPr>
          <w:rFonts w:ascii="Arial" w:eastAsia="Times New Roman" w:hAnsi="Arial" w:cs="Arial"/>
          <w:b/>
          <w:bCs/>
          <w:lang w:eastAsia="es-ES"/>
        </w:rPr>
        <w:t>Inscríbete en</w:t>
      </w:r>
      <w:r>
        <w:rPr>
          <w:rFonts w:ascii="Arial" w:eastAsia="Times New Roman" w:hAnsi="Arial" w:cs="Arial"/>
          <w:lang w:eastAsia="es-ES"/>
        </w:rPr>
        <w:t xml:space="preserve">: </w:t>
      </w:r>
      <w:hyperlink r:id="rId4" w:anchor="/?source=Nota_de_prensa" w:history="1">
        <w:r>
          <w:rPr>
            <w:rStyle w:val="Hipervnculo"/>
          </w:rPr>
          <w:t>https://heelespana.trainercentralsite.eu/session/cistitis-por-e-coli-conociendo-al-enemigo-para-combatirlo-mejor--2217352616#/?source=Nota_de_prensa</w:t>
        </w:r>
      </w:hyperlink>
    </w:p>
    <w:p w14:paraId="781F8FE3" w14:textId="52FFD2AF" w:rsidR="008C75FB" w:rsidRPr="00EF644A" w:rsidRDefault="008C75FB" w:rsidP="00EF644A">
      <w:pPr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</w:p>
    <w:p w14:paraId="62B4CED6" w14:textId="77777777" w:rsidR="00EF644A" w:rsidRPr="00003DFA" w:rsidRDefault="00EF644A" w:rsidP="00003DFA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3AAEF62" w14:textId="77777777" w:rsidR="00003DFA" w:rsidRPr="00003DFA" w:rsidRDefault="00003DFA" w:rsidP="00003DFA">
      <w:pPr>
        <w:pStyle w:val="NormalWeb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395B14CE" w14:textId="1B4DD088" w:rsidR="00F06D7A" w:rsidRPr="00003DFA" w:rsidRDefault="00F06D7A" w:rsidP="00003DFA">
      <w:pPr>
        <w:spacing w:line="276" w:lineRule="auto"/>
        <w:jc w:val="both"/>
        <w:rPr>
          <w:rFonts w:ascii="Arial" w:eastAsia="Times New Roman" w:hAnsi="Arial" w:cs="Arial"/>
          <w:lang w:eastAsia="es-ES"/>
        </w:rPr>
      </w:pPr>
    </w:p>
    <w:sectPr w:rsidR="00F06D7A" w:rsidRPr="00003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E6"/>
    <w:rsid w:val="00003DFA"/>
    <w:rsid w:val="000570D5"/>
    <w:rsid w:val="000F2B32"/>
    <w:rsid w:val="001717DE"/>
    <w:rsid w:val="002B304B"/>
    <w:rsid w:val="00326F2F"/>
    <w:rsid w:val="00470103"/>
    <w:rsid w:val="00523BD3"/>
    <w:rsid w:val="0055322E"/>
    <w:rsid w:val="005C358A"/>
    <w:rsid w:val="006C6D1D"/>
    <w:rsid w:val="008C75FB"/>
    <w:rsid w:val="00CB2B1E"/>
    <w:rsid w:val="00D77348"/>
    <w:rsid w:val="00DC4AA5"/>
    <w:rsid w:val="00E01485"/>
    <w:rsid w:val="00E07F4F"/>
    <w:rsid w:val="00E277A4"/>
    <w:rsid w:val="00EF644A"/>
    <w:rsid w:val="00F02AE6"/>
    <w:rsid w:val="00F05B35"/>
    <w:rsid w:val="00F06D7A"/>
    <w:rsid w:val="00F43D05"/>
    <w:rsid w:val="00F6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AE03"/>
  <w15:chartTrackingRefBased/>
  <w15:docId w15:val="{0C6F91E9-1BDA-4198-92F7-0C4EEE1C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AE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003DF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C7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elespana.trainercentralsite.eu/session/cistitis-por-e-coli-conociendo-al-enemigo-para-combatirlo-mejor--221735261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Arbeloa, Laura</dc:creator>
  <cp:keywords/>
  <dc:description/>
  <cp:lastModifiedBy>Garcia, Maria Isabel</cp:lastModifiedBy>
  <cp:revision>18</cp:revision>
  <dcterms:created xsi:type="dcterms:W3CDTF">2023-05-23T08:26:00Z</dcterms:created>
  <dcterms:modified xsi:type="dcterms:W3CDTF">2023-05-24T06:46:00Z</dcterms:modified>
</cp:coreProperties>
</file>