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DDD8" w14:textId="395CC9B9" w:rsidR="00210247" w:rsidRPr="00F02AE6" w:rsidRDefault="00210247" w:rsidP="0021024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Relación del estrés con la falta de sueño</w:t>
      </w:r>
    </w:p>
    <w:p w14:paraId="35C58323" w14:textId="457598AF" w:rsidR="00F06D7A" w:rsidRPr="00334231" w:rsidRDefault="00C01643" w:rsidP="00334231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Webinar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gratuito para el profesional sanitario</w:t>
      </w:r>
      <w:r w:rsidR="005175E3">
        <w:rPr>
          <w:rFonts w:ascii="Arial" w:hAnsi="Arial" w:cs="Arial"/>
          <w:b/>
          <w:bCs/>
          <w:sz w:val="24"/>
          <w:szCs w:val="24"/>
          <w:shd w:val="clear" w:color="auto" w:fill="FFFFFF"/>
        </w:rPr>
        <w:t>: manejar el estrés para conseguir tener un sueño de calidad</w:t>
      </w:r>
    </w:p>
    <w:p w14:paraId="1001BFE9" w14:textId="77777777" w:rsidR="003A6AFD" w:rsidRPr="00210247" w:rsidRDefault="003A6AFD"/>
    <w:p w14:paraId="28F9E77D" w14:textId="06361414" w:rsidR="00EA3875" w:rsidRDefault="00EA3875" w:rsidP="00C0164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EA3875">
        <w:rPr>
          <w:rFonts w:ascii="Arial" w:hAnsi="Arial" w:cs="Arial"/>
          <w:b/>
          <w:bCs/>
          <w:shd w:val="clear" w:color="auto" w:fill="FFFFFF"/>
        </w:rPr>
        <w:t>Madrid, noviembre 2023.-</w:t>
      </w:r>
      <w:r>
        <w:rPr>
          <w:rFonts w:ascii="Arial" w:hAnsi="Arial" w:cs="Arial"/>
          <w:shd w:val="clear" w:color="auto" w:fill="FFFFFF"/>
        </w:rPr>
        <w:t xml:space="preserve"> </w:t>
      </w:r>
      <w:r w:rsidR="003A6AFD" w:rsidRPr="00210247">
        <w:rPr>
          <w:rFonts w:ascii="Arial" w:hAnsi="Arial" w:cs="Arial"/>
          <w:shd w:val="clear" w:color="auto" w:fill="FFFFFF"/>
        </w:rPr>
        <w:t xml:space="preserve">El efecto nocivo del estrés se produce cuando los sucesos de la </w:t>
      </w:r>
      <w:proofErr w:type="gramStart"/>
      <w:r w:rsidR="00334231" w:rsidRPr="00210247">
        <w:rPr>
          <w:rFonts w:ascii="Arial" w:hAnsi="Arial" w:cs="Arial"/>
          <w:shd w:val="clear" w:color="auto" w:fill="FFFFFF"/>
        </w:rPr>
        <w:t>vida</w:t>
      </w:r>
      <w:r w:rsidR="00041F6B">
        <w:rPr>
          <w:rFonts w:ascii="Arial" w:hAnsi="Arial" w:cs="Arial"/>
          <w:shd w:val="clear" w:color="auto" w:fill="FFFFFF"/>
        </w:rPr>
        <w:t>,</w:t>
      </w:r>
      <w:proofErr w:type="gramEnd"/>
      <w:r w:rsidR="003A6AFD" w:rsidRPr="00210247">
        <w:rPr>
          <w:rFonts w:ascii="Arial" w:hAnsi="Arial" w:cs="Arial"/>
          <w:shd w:val="clear" w:color="auto" w:fill="FFFFFF"/>
        </w:rPr>
        <w:t xml:space="preserve"> ya sean de orden físico o psíquico, superan nuestra capacidad para afrontarlos. Las </w:t>
      </w:r>
      <w:r w:rsidR="003A6AFD" w:rsidRPr="00210247">
        <w:rPr>
          <w:rStyle w:val="Textoennegrita"/>
          <w:rFonts w:ascii="Arial" w:hAnsi="Arial" w:cs="Arial"/>
          <w:shd w:val="clear" w:color="auto" w:fill="FFFFFF"/>
        </w:rPr>
        <w:t>alteraciones del sueño como consecuencia del estrés</w:t>
      </w:r>
      <w:r w:rsidR="003A6AFD" w:rsidRPr="00210247">
        <w:rPr>
          <w:rFonts w:ascii="Arial" w:hAnsi="Arial" w:cs="Arial"/>
          <w:shd w:val="clear" w:color="auto" w:fill="FFFFFF"/>
        </w:rPr>
        <w:t xml:space="preserve"> se pueden ver como un círculo vicioso. Y es que las alteraciones del sueño producen estrés y, a su vez, el estrés genera cambios en el ciclo sueño-vigilia. </w:t>
      </w:r>
    </w:p>
    <w:p w14:paraId="693F536A" w14:textId="523A7DD3" w:rsidR="003A6AFD" w:rsidRDefault="003A6AFD" w:rsidP="00C0164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210247">
        <w:rPr>
          <w:rFonts w:ascii="Arial" w:hAnsi="Arial" w:cs="Arial"/>
          <w:shd w:val="clear" w:color="auto" w:fill="FFFFFF"/>
        </w:rPr>
        <w:t>El estrés, posiblemente, sea una de las causas más comunes que afectan a las personas tanto a la hora de conseguir dormir como para no lograr mantener un sueño reparador. El </w:t>
      </w:r>
      <w:r w:rsidRPr="00210247">
        <w:rPr>
          <w:rStyle w:val="Textoennegrita"/>
          <w:rFonts w:ascii="Arial" w:hAnsi="Arial" w:cs="Arial"/>
          <w:shd w:val="clear" w:color="auto" w:fill="FFFFFF"/>
        </w:rPr>
        <w:t>insomnio</w:t>
      </w:r>
      <w:r w:rsidRPr="00210247">
        <w:rPr>
          <w:rFonts w:ascii="Arial" w:hAnsi="Arial" w:cs="Arial"/>
          <w:shd w:val="clear" w:color="auto" w:fill="FFFFFF"/>
        </w:rPr>
        <w:t> es un trastorno muy frecuente que obedece al estrés</w:t>
      </w:r>
      <w:r w:rsidR="00C01643">
        <w:rPr>
          <w:rFonts w:ascii="Arial" w:hAnsi="Arial" w:cs="Arial"/>
          <w:shd w:val="clear" w:color="auto" w:fill="FFFFFF"/>
        </w:rPr>
        <w:t xml:space="preserve"> porque, entre otras causas, la falta de sueño provoca que el cuerpo reaccione como si estuviera angustiado, liberando más cortisol, la hormona del estrés</w:t>
      </w:r>
      <w:r w:rsidRPr="00210247">
        <w:rPr>
          <w:rFonts w:ascii="Arial" w:hAnsi="Arial" w:cs="Arial"/>
          <w:shd w:val="clear" w:color="auto" w:fill="FFFFFF"/>
        </w:rPr>
        <w:t>.</w:t>
      </w:r>
    </w:p>
    <w:p w14:paraId="790C79D1" w14:textId="34B9510F" w:rsidR="00C01643" w:rsidRPr="00EA3875" w:rsidRDefault="00C01643" w:rsidP="005600F4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proofErr w:type="spellStart"/>
      <w:r w:rsidRPr="00EA3875">
        <w:rPr>
          <w:rFonts w:ascii="Arial" w:hAnsi="Arial" w:cs="Arial"/>
          <w:b/>
          <w:bCs/>
          <w:shd w:val="clear" w:color="auto" w:fill="FFFFFF"/>
        </w:rPr>
        <w:t>Webinar</w:t>
      </w:r>
      <w:proofErr w:type="spellEnd"/>
      <w:r w:rsidRPr="00EA3875">
        <w:rPr>
          <w:rFonts w:ascii="Arial" w:hAnsi="Arial" w:cs="Arial"/>
          <w:b/>
          <w:bCs/>
          <w:shd w:val="clear" w:color="auto" w:fill="FFFFFF"/>
        </w:rPr>
        <w:t xml:space="preserve"> gratuito: Relación del estrés con la falta de sueño</w:t>
      </w:r>
    </w:p>
    <w:p w14:paraId="06857CAC" w14:textId="2BD1F12E" w:rsidR="00956D8C" w:rsidRDefault="00EA3875" w:rsidP="005600F4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Laboratorios </w:t>
      </w:r>
      <w:proofErr w:type="spellStart"/>
      <w:r>
        <w:rPr>
          <w:rFonts w:ascii="Arial" w:hAnsi="Arial" w:cs="Arial"/>
          <w:shd w:val="clear" w:color="auto" w:fill="FFFFFF"/>
        </w:rPr>
        <w:t>Heel</w:t>
      </w:r>
      <w:proofErr w:type="spellEnd"/>
      <w:r>
        <w:rPr>
          <w:rFonts w:ascii="Arial" w:hAnsi="Arial" w:cs="Arial"/>
          <w:shd w:val="clear" w:color="auto" w:fill="FFFFFF"/>
        </w:rPr>
        <w:t xml:space="preserve"> España organiza este </w:t>
      </w:r>
      <w:proofErr w:type="spellStart"/>
      <w:r>
        <w:rPr>
          <w:rFonts w:ascii="Arial" w:hAnsi="Arial" w:cs="Arial"/>
          <w:shd w:val="clear" w:color="auto" w:fill="FFFFFF"/>
        </w:rPr>
        <w:t>webinar</w:t>
      </w:r>
      <w:proofErr w:type="spellEnd"/>
      <w:r>
        <w:rPr>
          <w:rFonts w:ascii="Arial" w:hAnsi="Arial" w:cs="Arial"/>
          <w:shd w:val="clear" w:color="auto" w:fill="FFFFFF"/>
        </w:rPr>
        <w:t xml:space="preserve"> gratuito </w:t>
      </w:r>
      <w:r w:rsidR="00956D8C">
        <w:rPr>
          <w:rFonts w:ascii="Arial" w:hAnsi="Arial" w:cs="Arial"/>
          <w:shd w:val="clear" w:color="auto" w:fill="FFFFFF"/>
        </w:rPr>
        <w:t xml:space="preserve">abordando esta relación, </w:t>
      </w:r>
      <w:r>
        <w:rPr>
          <w:rFonts w:ascii="Arial" w:hAnsi="Arial" w:cs="Arial"/>
          <w:shd w:val="clear" w:color="auto" w:fill="FFFFFF"/>
        </w:rPr>
        <w:t xml:space="preserve">consciente de </w:t>
      </w:r>
      <w:r w:rsidRPr="00EA3875">
        <w:rPr>
          <w:rFonts w:ascii="Arial" w:hAnsi="Arial" w:cs="Arial"/>
          <w:shd w:val="clear" w:color="auto" w:fill="FFFFFF"/>
        </w:rPr>
        <w:t>que el sueño adecuado </w:t>
      </w:r>
      <w:hyperlink r:id="rId5" w:tgtFrame="_blank" w:history="1">
        <w:r w:rsidR="00956D8C">
          <w:rPr>
            <w:rFonts w:ascii="Arial" w:hAnsi="Arial" w:cs="Arial"/>
            <w:shd w:val="clear" w:color="auto" w:fill="FFFFFF"/>
          </w:rPr>
          <w:t>reduce</w:t>
        </w:r>
        <w:r w:rsidR="001356AD">
          <w:rPr>
            <w:rFonts w:ascii="Arial" w:hAnsi="Arial" w:cs="Arial"/>
            <w:shd w:val="clear" w:color="auto" w:fill="FFFFFF"/>
          </w:rPr>
          <w:t xml:space="preserve"> y </w:t>
        </w:r>
        <w:r w:rsidR="00956D8C">
          <w:rPr>
            <w:rFonts w:ascii="Arial" w:hAnsi="Arial" w:cs="Arial"/>
            <w:shd w:val="clear" w:color="auto" w:fill="FFFFFF"/>
          </w:rPr>
          <w:t>disminuye</w:t>
        </w:r>
        <w:r w:rsidRPr="00EA3875">
          <w:rPr>
            <w:rFonts w:ascii="Arial" w:hAnsi="Arial" w:cs="Arial"/>
            <w:shd w:val="clear" w:color="auto" w:fill="FFFFFF"/>
          </w:rPr>
          <w:t xml:space="preserve"> drásticamente</w:t>
        </w:r>
      </w:hyperlink>
      <w:r w:rsidRPr="00EA3875">
        <w:rPr>
          <w:rFonts w:ascii="Arial" w:hAnsi="Arial" w:cs="Arial"/>
          <w:shd w:val="clear" w:color="auto" w:fill="FFFFFF"/>
        </w:rPr>
        <w:t> los sentimientos de ansiedad al mejorar su capacidad para procesar el estrés</w:t>
      </w:r>
      <w:r w:rsidR="00956D8C">
        <w:rPr>
          <w:rFonts w:ascii="Arial" w:hAnsi="Arial" w:cs="Arial"/>
          <w:shd w:val="clear" w:color="auto" w:fill="FFFFFF"/>
        </w:rPr>
        <w:t>.</w:t>
      </w:r>
    </w:p>
    <w:p w14:paraId="10F455FE" w14:textId="67364C59" w:rsidR="00210247" w:rsidRDefault="00210247" w:rsidP="00C0164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210247">
        <w:rPr>
          <w:rFonts w:ascii="Arial" w:hAnsi="Arial" w:cs="Arial"/>
          <w:shd w:val="clear" w:color="auto" w:fill="FFFFFF"/>
        </w:rPr>
        <w:t>Tal y como asegura el Doctor Carvajal</w:t>
      </w:r>
      <w:r w:rsidR="00EA3875">
        <w:rPr>
          <w:rFonts w:ascii="Arial" w:hAnsi="Arial" w:cs="Arial"/>
          <w:shd w:val="clear" w:color="auto" w:fill="FFFFFF"/>
        </w:rPr>
        <w:t xml:space="preserve">, ponente </w:t>
      </w:r>
      <w:proofErr w:type="gramStart"/>
      <w:r w:rsidR="00EA3875">
        <w:rPr>
          <w:rFonts w:ascii="Arial" w:hAnsi="Arial" w:cs="Arial"/>
          <w:shd w:val="clear" w:color="auto" w:fill="FFFFFF"/>
        </w:rPr>
        <w:t>del mismo</w:t>
      </w:r>
      <w:proofErr w:type="gramEnd"/>
      <w:r w:rsidRPr="00210247">
        <w:rPr>
          <w:rFonts w:ascii="Arial" w:hAnsi="Arial" w:cs="Arial"/>
          <w:shd w:val="clear" w:color="auto" w:fill="FFFFFF"/>
        </w:rPr>
        <w:t>, “</w:t>
      </w:r>
      <w:r w:rsidRPr="00EA3875">
        <w:rPr>
          <w:rFonts w:ascii="Arial" w:hAnsi="Arial" w:cs="Arial"/>
          <w:i/>
          <w:iCs/>
          <w:shd w:val="clear" w:color="auto" w:fill="FFFFFF"/>
        </w:rPr>
        <w:t>e</w:t>
      </w:r>
      <w:r w:rsidRPr="00210247">
        <w:rPr>
          <w:rFonts w:ascii="Arial" w:hAnsi="Arial" w:cs="Arial"/>
          <w:i/>
          <w:iCs/>
          <w:shd w:val="clear" w:color="auto" w:fill="FFFFFF"/>
        </w:rPr>
        <w:t>l estrés es una respuesta normal del organismo ante un peligro inminente o la percepción del mismo. Cuando son demasiado intensas o desproporcionadas o demasiado frecuentes, acaban generando problemas psicofisiológicos como el insomnio</w:t>
      </w:r>
      <w:r w:rsidR="001356AD">
        <w:rPr>
          <w:rFonts w:ascii="Arial" w:hAnsi="Arial" w:cs="Arial"/>
          <w:shd w:val="clear" w:color="auto" w:fill="FFFFFF"/>
        </w:rPr>
        <w:t xml:space="preserve">. </w:t>
      </w:r>
      <w:r w:rsidR="001356AD" w:rsidRPr="001356AD">
        <w:rPr>
          <w:rFonts w:ascii="Arial" w:hAnsi="Arial" w:cs="Arial"/>
          <w:i/>
          <w:iCs/>
          <w:shd w:val="clear" w:color="auto" w:fill="FFFFFF"/>
        </w:rPr>
        <w:t xml:space="preserve">Y </w:t>
      </w:r>
      <w:r w:rsidR="001356AD">
        <w:rPr>
          <w:rFonts w:ascii="Arial" w:hAnsi="Arial" w:cs="Arial"/>
          <w:i/>
          <w:iCs/>
          <w:shd w:val="clear" w:color="auto" w:fill="FFFFFF"/>
        </w:rPr>
        <w:t>encontrar la</w:t>
      </w:r>
      <w:r w:rsidR="001356AD" w:rsidRPr="001356AD">
        <w:rPr>
          <w:rFonts w:ascii="Arial" w:hAnsi="Arial" w:cs="Arial"/>
          <w:i/>
          <w:iCs/>
          <w:shd w:val="clear" w:color="auto" w:fill="FFFFFF"/>
        </w:rPr>
        <w:t xml:space="preserve"> solución, </w:t>
      </w:r>
      <w:r w:rsidR="001356AD">
        <w:rPr>
          <w:rFonts w:ascii="Arial" w:hAnsi="Arial" w:cs="Arial"/>
          <w:i/>
          <w:iCs/>
          <w:shd w:val="clear" w:color="auto" w:fill="FFFFFF"/>
        </w:rPr>
        <w:t>se convierte en fundamental</w:t>
      </w:r>
      <w:r w:rsidR="001356AD">
        <w:rPr>
          <w:rFonts w:ascii="Arial" w:hAnsi="Arial" w:cs="Arial"/>
          <w:shd w:val="clear" w:color="auto" w:fill="FFFFFF"/>
        </w:rPr>
        <w:t>”.</w:t>
      </w:r>
    </w:p>
    <w:p w14:paraId="0D5DEF2D" w14:textId="5FA387E8" w:rsidR="00210247" w:rsidRPr="00B87899" w:rsidRDefault="00B87899" w:rsidP="00C01643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B87899">
        <w:rPr>
          <w:rFonts w:ascii="Arial" w:hAnsi="Arial" w:cs="Arial"/>
          <w:b/>
          <w:bCs/>
          <w:shd w:val="clear" w:color="auto" w:fill="FFFFFF"/>
        </w:rPr>
        <w:t>¿Te lo vas a perder?</w:t>
      </w:r>
    </w:p>
    <w:p w14:paraId="1BCFEEAC" w14:textId="054201A1" w:rsidR="00210247" w:rsidRDefault="00B87899" w:rsidP="00C0164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B87899">
        <w:rPr>
          <w:rFonts w:ascii="Arial" w:hAnsi="Arial" w:cs="Arial"/>
          <w:b/>
          <w:bCs/>
          <w:shd w:val="clear" w:color="auto" w:fill="FFFFFF"/>
        </w:rPr>
        <w:t>Cuándo</w:t>
      </w:r>
      <w:proofErr w:type="gramEnd"/>
      <w:r w:rsidRPr="00B87899">
        <w:rPr>
          <w:rFonts w:ascii="Arial" w:hAnsi="Arial" w:cs="Arial"/>
          <w:b/>
          <w:bCs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14 de noviembre a las 16:00 horas</w:t>
      </w:r>
    </w:p>
    <w:p w14:paraId="092988C5" w14:textId="61C672C0" w:rsidR="00210247" w:rsidRDefault="00B87899" w:rsidP="00C0164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87899">
        <w:rPr>
          <w:rFonts w:ascii="Arial" w:hAnsi="Arial" w:cs="Arial"/>
          <w:b/>
          <w:bCs/>
          <w:shd w:val="clear" w:color="auto" w:fill="FFFFFF"/>
        </w:rPr>
        <w:t>Ponente:</w:t>
      </w:r>
      <w:r>
        <w:rPr>
          <w:rFonts w:ascii="Arial" w:hAnsi="Arial" w:cs="Arial"/>
          <w:shd w:val="clear" w:color="auto" w:fill="FFFFFF"/>
        </w:rPr>
        <w:t xml:space="preserve"> Julián Carvajal, Departamento Médico de Laboratorios </w:t>
      </w:r>
      <w:proofErr w:type="spellStart"/>
      <w:r>
        <w:rPr>
          <w:rFonts w:ascii="Arial" w:hAnsi="Arial" w:cs="Arial"/>
          <w:shd w:val="clear" w:color="auto" w:fill="FFFFFF"/>
        </w:rPr>
        <w:t>Heel</w:t>
      </w:r>
      <w:proofErr w:type="spellEnd"/>
      <w:r>
        <w:rPr>
          <w:rFonts w:ascii="Arial" w:hAnsi="Arial" w:cs="Arial"/>
          <w:shd w:val="clear" w:color="auto" w:fill="FFFFFF"/>
        </w:rPr>
        <w:t xml:space="preserve"> España</w:t>
      </w:r>
    </w:p>
    <w:p w14:paraId="003F64B5" w14:textId="3FBB7671" w:rsidR="00210247" w:rsidRPr="00210247" w:rsidRDefault="00B87899" w:rsidP="00C0164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87899">
        <w:rPr>
          <w:rFonts w:ascii="Arial" w:hAnsi="Arial" w:cs="Arial"/>
          <w:b/>
          <w:bCs/>
          <w:shd w:val="clear" w:color="auto" w:fill="FFFFFF"/>
        </w:rPr>
        <w:t>Inscripción:</w:t>
      </w:r>
      <w:r>
        <w:rPr>
          <w:rFonts w:ascii="Arial" w:hAnsi="Arial" w:cs="Arial"/>
          <w:shd w:val="clear" w:color="auto" w:fill="FFFFFF"/>
        </w:rPr>
        <w:t xml:space="preserve"> </w:t>
      </w:r>
      <w:hyperlink r:id="rId6" w:anchor="/?source=Nota_prensa" w:history="1">
        <w:r>
          <w:rPr>
            <w:rStyle w:val="Hipervnculo"/>
          </w:rPr>
          <w:t>https://heelespana.trainercentralsite.eu/session/relaci-n-del-estr-s-con-la-falta-de-sue-o--3012286403#/?source=Nota_prensa</w:t>
        </w:r>
      </w:hyperlink>
      <w:r>
        <w:t xml:space="preserve"> </w:t>
      </w:r>
    </w:p>
    <w:p w14:paraId="71B110A0" w14:textId="0893AA86" w:rsidR="00210247" w:rsidRPr="00210247" w:rsidRDefault="00210247" w:rsidP="00C01643">
      <w:pPr>
        <w:spacing w:line="276" w:lineRule="auto"/>
        <w:jc w:val="both"/>
      </w:pPr>
    </w:p>
    <w:sectPr w:rsidR="00210247" w:rsidRPr="00210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75B2"/>
    <w:multiLevelType w:val="hybridMultilevel"/>
    <w:tmpl w:val="FDC88A5C"/>
    <w:lvl w:ilvl="0" w:tplc="61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8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E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84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A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C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0E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767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FD"/>
    <w:rsid w:val="00041F6B"/>
    <w:rsid w:val="001356AD"/>
    <w:rsid w:val="00210247"/>
    <w:rsid w:val="00334231"/>
    <w:rsid w:val="003A6AFD"/>
    <w:rsid w:val="005175E3"/>
    <w:rsid w:val="005600F4"/>
    <w:rsid w:val="006C6D1D"/>
    <w:rsid w:val="007F4AA2"/>
    <w:rsid w:val="00956D8C"/>
    <w:rsid w:val="00B87899"/>
    <w:rsid w:val="00C01643"/>
    <w:rsid w:val="00D77348"/>
    <w:rsid w:val="00EA3875"/>
    <w:rsid w:val="00F05B35"/>
    <w:rsid w:val="00F0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299D"/>
  <w15:chartTrackingRefBased/>
  <w15:docId w15:val="{0C3EAEB9-E65D-4DA0-A9F2-52F6399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4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6A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6AF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A6AFD"/>
    <w:rPr>
      <w:b/>
      <w:bCs/>
    </w:rPr>
  </w:style>
  <w:style w:type="paragraph" w:styleId="Prrafodelista">
    <w:name w:val="List Paragraph"/>
    <w:basedOn w:val="Normal"/>
    <w:uiPriority w:val="34"/>
    <w:qFormat/>
    <w:rsid w:val="00210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0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elespana.trainercentralsite.eu/session/relaci-n-del-estr-s-con-la-falta-de-sue-o--3012286403" TargetMode="External"/><Relationship Id="rId5" Type="http://schemas.openxmlformats.org/officeDocument/2006/relationships/hyperlink" Target="https://www.anxiety.org/sleep-a-fundamental-cure-for-anx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10</cp:revision>
  <dcterms:created xsi:type="dcterms:W3CDTF">2023-10-26T09:29:00Z</dcterms:created>
  <dcterms:modified xsi:type="dcterms:W3CDTF">2023-10-26T12:36:00Z</dcterms:modified>
</cp:coreProperties>
</file>