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CB47" w14:textId="57D0A4BC" w:rsidR="009E2192" w:rsidRDefault="00197E1B" w:rsidP="009E2192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Abordaje multidisciplinar de la Insuficiencia Venosa Crónica</w:t>
      </w:r>
    </w:p>
    <w:p w14:paraId="6F962973" w14:textId="605D5E6D" w:rsidR="009E2192" w:rsidRDefault="009E2192" w:rsidP="0085234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Webinar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gratuito </w:t>
      </w:r>
      <w:r w:rsidR="00197E1B">
        <w:rPr>
          <w:rFonts w:ascii="Arial" w:hAnsi="Arial" w:cs="Arial"/>
          <w:b/>
          <w:bCs/>
          <w:sz w:val="24"/>
          <w:szCs w:val="24"/>
        </w:rPr>
        <w:t xml:space="preserve">para el profesional sanitario sobre una de las patologías más prevalentes y principal motivo de consulta por patología vascular en Atención Primaria </w:t>
      </w:r>
    </w:p>
    <w:p w14:paraId="7D435E50" w14:textId="70B972C3" w:rsidR="00FE797C" w:rsidRDefault="009E2192" w:rsidP="00FE797C">
      <w:pPr>
        <w:spacing w:line="276" w:lineRule="auto"/>
        <w:jc w:val="both"/>
        <w:rPr>
          <w:rFonts w:ascii="Arial" w:hAnsi="Arial" w:cs="Arial"/>
        </w:rPr>
      </w:pPr>
      <w:r w:rsidRPr="001921E9">
        <w:rPr>
          <w:rFonts w:ascii="Arial" w:hAnsi="Arial" w:cs="Arial"/>
          <w:b/>
          <w:bCs/>
        </w:rPr>
        <w:t xml:space="preserve">Madrid, </w:t>
      </w:r>
      <w:r w:rsidR="000542C3">
        <w:rPr>
          <w:rFonts w:ascii="Arial" w:hAnsi="Arial" w:cs="Arial"/>
          <w:b/>
          <w:bCs/>
        </w:rPr>
        <w:t>abril</w:t>
      </w:r>
      <w:r w:rsidRPr="001921E9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4</w:t>
      </w:r>
      <w:r w:rsidRPr="001921E9">
        <w:rPr>
          <w:rFonts w:ascii="Arial" w:hAnsi="Arial" w:cs="Arial"/>
          <w:b/>
          <w:bCs/>
        </w:rPr>
        <w:t>.-</w:t>
      </w:r>
      <w:r w:rsidRPr="00086890">
        <w:rPr>
          <w:rFonts w:ascii="Arial" w:hAnsi="Arial" w:cs="Arial"/>
        </w:rPr>
        <w:t xml:space="preserve"> </w:t>
      </w:r>
      <w:r w:rsidR="00FE797C" w:rsidRPr="00FE797C">
        <w:rPr>
          <w:rFonts w:ascii="Arial" w:hAnsi="Arial" w:cs="Arial"/>
        </w:rPr>
        <w:t xml:space="preserve">La </w:t>
      </w:r>
      <w:r w:rsidR="00FE797C">
        <w:rPr>
          <w:rFonts w:ascii="Arial" w:hAnsi="Arial" w:cs="Arial"/>
        </w:rPr>
        <w:t>Insuficiencia Venosa Crónica</w:t>
      </w:r>
      <w:r w:rsidR="00217AB9">
        <w:rPr>
          <w:rFonts w:ascii="Arial" w:hAnsi="Arial" w:cs="Arial"/>
        </w:rPr>
        <w:t xml:space="preserve"> (IVC)</w:t>
      </w:r>
      <w:r w:rsidR="00FE797C" w:rsidRPr="00FE797C">
        <w:rPr>
          <w:rFonts w:ascii="Arial" w:hAnsi="Arial" w:cs="Arial"/>
        </w:rPr>
        <w:t>, y su signo más paradigmático, la presencia de varices, afectan a más del 60% de la población española</w:t>
      </w:r>
      <w:r w:rsidR="00FE797C">
        <w:rPr>
          <w:rFonts w:ascii="Arial" w:hAnsi="Arial" w:cs="Arial"/>
        </w:rPr>
        <w:t xml:space="preserve">. </w:t>
      </w:r>
      <w:r w:rsidR="00FE797C" w:rsidRPr="00FE797C">
        <w:rPr>
          <w:rFonts w:ascii="Arial" w:hAnsi="Arial" w:cs="Arial"/>
        </w:rPr>
        <w:t>Cualquier alteración en las válvulas o pared de la vena es el desencadenante de la hipertensión venosa, hecho fisiopatológico fundamental que va a ser el responsable de las manifestaciones clínicas de la enfermedad: dolor, pesadez, calambres, prurito, varices, úlceras y trastornos dérmicos</w:t>
      </w:r>
      <w:r w:rsidR="008B5F3E">
        <w:rPr>
          <w:rFonts w:ascii="Arial" w:hAnsi="Arial" w:cs="Arial"/>
        </w:rPr>
        <w:t xml:space="preserve">, </w:t>
      </w:r>
      <w:r w:rsidR="00FE797C" w:rsidRPr="00FE797C">
        <w:rPr>
          <w:rFonts w:ascii="Arial" w:hAnsi="Arial" w:cs="Arial"/>
        </w:rPr>
        <w:t>entre otros.</w:t>
      </w:r>
    </w:p>
    <w:p w14:paraId="5E3AD985" w14:textId="0AA3FE88" w:rsidR="00FE797C" w:rsidRDefault="00FE797C" w:rsidP="00FE797C">
      <w:pPr>
        <w:spacing w:line="276" w:lineRule="auto"/>
        <w:jc w:val="both"/>
        <w:rPr>
          <w:rFonts w:ascii="Arial" w:hAnsi="Arial" w:cs="Arial"/>
        </w:rPr>
      </w:pPr>
      <w:r w:rsidRPr="00FE797C">
        <w:rPr>
          <w:rFonts w:ascii="Arial" w:hAnsi="Arial" w:cs="Arial"/>
        </w:rPr>
        <w:t xml:space="preserve">Pero la </w:t>
      </w:r>
      <w:r w:rsidR="00217AB9">
        <w:rPr>
          <w:rFonts w:ascii="Arial" w:hAnsi="Arial" w:cs="Arial"/>
        </w:rPr>
        <w:t>I</w:t>
      </w:r>
      <w:r w:rsidRPr="00FE797C">
        <w:rPr>
          <w:rFonts w:ascii="Arial" w:hAnsi="Arial" w:cs="Arial"/>
        </w:rPr>
        <w:t xml:space="preserve">VC no solo es un problema estético, sino que produce limitaciones físicas y emocionales en el paciente y consumo de gran cantidad de recursos </w:t>
      </w:r>
      <w:proofErr w:type="gramStart"/>
      <w:r w:rsidRPr="00FE797C">
        <w:rPr>
          <w:rFonts w:ascii="Arial" w:hAnsi="Arial" w:cs="Arial"/>
        </w:rPr>
        <w:t>socio-sanitarios</w:t>
      </w:r>
      <w:proofErr w:type="gramEnd"/>
      <w:r w:rsidRPr="00FE797C">
        <w:rPr>
          <w:rFonts w:ascii="Arial" w:hAnsi="Arial" w:cs="Arial"/>
        </w:rPr>
        <w:t xml:space="preserve"> asociados a costes laborales importantes.</w:t>
      </w:r>
    </w:p>
    <w:p w14:paraId="087D4897" w14:textId="1C4233FD" w:rsidR="00876EAA" w:rsidRPr="00876EAA" w:rsidRDefault="00876EAA" w:rsidP="00852343">
      <w:pPr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876EAA">
        <w:rPr>
          <w:rFonts w:ascii="Arial" w:hAnsi="Arial" w:cs="Arial"/>
          <w:b/>
          <w:bCs/>
        </w:rPr>
        <w:t>Webinar</w:t>
      </w:r>
      <w:proofErr w:type="spellEnd"/>
      <w:r w:rsidRPr="00876EAA">
        <w:rPr>
          <w:rFonts w:ascii="Arial" w:hAnsi="Arial" w:cs="Arial"/>
          <w:b/>
          <w:bCs/>
        </w:rPr>
        <w:t xml:space="preserve">: </w:t>
      </w:r>
      <w:r w:rsidR="00685C5C">
        <w:rPr>
          <w:rFonts w:ascii="Arial" w:hAnsi="Arial" w:cs="Arial"/>
          <w:b/>
          <w:bCs/>
        </w:rPr>
        <w:t>Abordaje multidisciplinar de la IVC: Aquí todos tenemos tarea (y el paciente también)</w:t>
      </w:r>
    </w:p>
    <w:p w14:paraId="1184844A" w14:textId="134C6059" w:rsidR="000542C3" w:rsidRDefault="000542C3" w:rsidP="00852343">
      <w:pPr>
        <w:spacing w:line="276" w:lineRule="auto"/>
        <w:jc w:val="both"/>
        <w:rPr>
          <w:rFonts w:ascii="Arial" w:hAnsi="Arial" w:cs="Arial"/>
        </w:rPr>
      </w:pPr>
      <w:r w:rsidRPr="000542C3">
        <w:rPr>
          <w:rFonts w:ascii="Arial" w:hAnsi="Arial" w:cs="Arial"/>
        </w:rPr>
        <w:t>El lugar del médico de Atención Primaria en el Sistema Sanitario como primer contacto del paciente lo erige como una de las figuras más importantes en la prevención y manejo de la</w:t>
      </w:r>
      <w:r w:rsidR="009436D4">
        <w:rPr>
          <w:rFonts w:ascii="Arial" w:hAnsi="Arial" w:cs="Arial"/>
        </w:rPr>
        <w:t xml:space="preserve"> patología de la</w:t>
      </w:r>
      <w:r w:rsidRPr="000542C3">
        <w:rPr>
          <w:rFonts w:ascii="Arial" w:hAnsi="Arial" w:cs="Arial"/>
        </w:rPr>
        <w:t xml:space="preserve"> </w:t>
      </w:r>
      <w:r w:rsidR="009436D4">
        <w:rPr>
          <w:rFonts w:ascii="Arial" w:hAnsi="Arial" w:cs="Arial"/>
        </w:rPr>
        <w:t>Insuficiencia</w:t>
      </w:r>
      <w:r w:rsidRPr="000542C3">
        <w:rPr>
          <w:rFonts w:ascii="Arial" w:hAnsi="Arial" w:cs="Arial"/>
        </w:rPr>
        <w:t xml:space="preserve"> Venosa Crónica (</w:t>
      </w:r>
      <w:r w:rsidR="009436D4">
        <w:rPr>
          <w:rFonts w:ascii="Arial" w:hAnsi="Arial" w:cs="Arial"/>
        </w:rPr>
        <w:t>IVC</w:t>
      </w:r>
      <w:r w:rsidRPr="000542C3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Consciente de ello, Laboratorios </w:t>
      </w:r>
      <w:proofErr w:type="spellStart"/>
      <w:r>
        <w:rPr>
          <w:rFonts w:ascii="Arial" w:hAnsi="Arial" w:cs="Arial"/>
        </w:rPr>
        <w:t>Heel</w:t>
      </w:r>
      <w:proofErr w:type="spellEnd"/>
      <w:r>
        <w:rPr>
          <w:rFonts w:ascii="Arial" w:hAnsi="Arial" w:cs="Arial"/>
        </w:rPr>
        <w:t xml:space="preserve"> España ofrece este </w:t>
      </w:r>
      <w:proofErr w:type="spellStart"/>
      <w:r>
        <w:rPr>
          <w:rFonts w:ascii="Arial" w:hAnsi="Arial" w:cs="Arial"/>
        </w:rPr>
        <w:t>webinar</w:t>
      </w:r>
      <w:proofErr w:type="spellEnd"/>
      <w:r>
        <w:rPr>
          <w:rFonts w:ascii="Arial" w:hAnsi="Arial" w:cs="Arial"/>
        </w:rPr>
        <w:t xml:space="preserve"> gratuito </w:t>
      </w:r>
      <w:r w:rsidR="009436D4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proporcionar las herramientas necesarias para el conocimiento y</w:t>
      </w:r>
      <w:r w:rsidR="008638CD">
        <w:rPr>
          <w:rFonts w:ascii="Arial" w:hAnsi="Arial" w:cs="Arial"/>
        </w:rPr>
        <w:t xml:space="preserve"> ser de</w:t>
      </w:r>
      <w:r>
        <w:rPr>
          <w:rFonts w:ascii="Arial" w:hAnsi="Arial" w:cs="Arial"/>
        </w:rPr>
        <w:t xml:space="preserve"> utilidad en el abordaje del paciente con Insuficiencia Venosa Crónica. </w:t>
      </w:r>
    </w:p>
    <w:p w14:paraId="628B2AE0" w14:textId="77777777" w:rsidR="0060553A" w:rsidRPr="005F7F82" w:rsidRDefault="0060553A" w:rsidP="0060553A">
      <w:pPr>
        <w:spacing w:line="276" w:lineRule="auto"/>
        <w:jc w:val="both"/>
        <w:rPr>
          <w:rFonts w:ascii="Arial" w:hAnsi="Arial" w:cs="Arial"/>
          <w:b/>
          <w:bCs/>
        </w:rPr>
      </w:pPr>
      <w:r w:rsidRPr="005F7F82">
        <w:rPr>
          <w:rFonts w:ascii="Arial" w:hAnsi="Arial" w:cs="Arial"/>
          <w:b/>
          <w:bCs/>
        </w:rPr>
        <w:t>¿Te lo vas a perder? ¡Apunta la fecha!</w:t>
      </w:r>
    </w:p>
    <w:p w14:paraId="0FF8CF76" w14:textId="48FE71F7" w:rsidR="0060553A" w:rsidRPr="005F7F82" w:rsidRDefault="000542C3" w:rsidP="0060553A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 de abril</w:t>
      </w:r>
      <w:r w:rsidR="0060553A" w:rsidRPr="005F7F82">
        <w:rPr>
          <w:rFonts w:ascii="Arial" w:hAnsi="Arial" w:cs="Arial"/>
          <w:b/>
          <w:bCs/>
        </w:rPr>
        <w:t xml:space="preserve"> </w:t>
      </w:r>
      <w:r w:rsidR="0060553A" w:rsidRPr="00DD5B66">
        <w:rPr>
          <w:rFonts w:ascii="Arial" w:hAnsi="Arial" w:cs="Arial"/>
        </w:rPr>
        <w:t>a las</w:t>
      </w:r>
      <w:r w:rsidR="0060553A" w:rsidRPr="005F7F82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>6</w:t>
      </w:r>
      <w:r w:rsidR="0060553A" w:rsidRPr="005F7F82">
        <w:rPr>
          <w:rFonts w:ascii="Arial" w:hAnsi="Arial" w:cs="Arial"/>
          <w:b/>
          <w:bCs/>
        </w:rPr>
        <w:t>:00 horas</w:t>
      </w:r>
    </w:p>
    <w:p w14:paraId="573B8D8D" w14:textId="04C34059" w:rsidR="0060553A" w:rsidRDefault="0060553A" w:rsidP="0060553A">
      <w:pPr>
        <w:spacing w:line="276" w:lineRule="auto"/>
        <w:jc w:val="both"/>
        <w:rPr>
          <w:rFonts w:ascii="Arial" w:hAnsi="Arial" w:cs="Arial"/>
        </w:rPr>
      </w:pPr>
      <w:r w:rsidRPr="00DD5B66">
        <w:rPr>
          <w:rFonts w:ascii="Arial" w:hAnsi="Arial" w:cs="Arial"/>
          <w:b/>
          <w:bCs/>
        </w:rPr>
        <w:t>Ponente</w:t>
      </w:r>
      <w:r>
        <w:rPr>
          <w:rFonts w:ascii="Arial" w:hAnsi="Arial" w:cs="Arial"/>
        </w:rPr>
        <w:t xml:space="preserve">: </w:t>
      </w:r>
      <w:r w:rsidR="000542C3">
        <w:rPr>
          <w:rFonts w:ascii="Arial" w:hAnsi="Arial" w:cs="Arial"/>
        </w:rPr>
        <w:t xml:space="preserve">Dra. Magdalena Mejías. Gerente del Dpto. Médico de Laboratorios </w:t>
      </w:r>
      <w:proofErr w:type="spellStart"/>
      <w:r w:rsidR="000542C3">
        <w:rPr>
          <w:rFonts w:ascii="Arial" w:hAnsi="Arial" w:cs="Arial"/>
        </w:rPr>
        <w:t>Heel</w:t>
      </w:r>
      <w:proofErr w:type="spellEnd"/>
      <w:r w:rsidR="000542C3">
        <w:rPr>
          <w:rFonts w:ascii="Arial" w:hAnsi="Arial" w:cs="Arial"/>
        </w:rPr>
        <w:t xml:space="preserve"> España</w:t>
      </w:r>
    </w:p>
    <w:p w14:paraId="54E9F82E" w14:textId="2D453CA5" w:rsidR="00370AF4" w:rsidRDefault="0060553A" w:rsidP="00370AF4">
      <w:pPr>
        <w:rPr>
          <w:rFonts w:ascii="Arial" w:hAnsi="Arial" w:cs="Arial"/>
        </w:rPr>
      </w:pPr>
      <w:proofErr w:type="gramStart"/>
      <w:r w:rsidRPr="00DD5B66">
        <w:rPr>
          <w:rFonts w:ascii="Arial" w:hAnsi="Arial" w:cs="Arial"/>
          <w:b/>
          <w:bCs/>
        </w:rPr>
        <w:t>Link</w:t>
      </w:r>
      <w:proofErr w:type="gramEnd"/>
      <w:r w:rsidRPr="00DD5B66">
        <w:rPr>
          <w:rFonts w:ascii="Arial" w:hAnsi="Arial" w:cs="Arial"/>
          <w:b/>
          <w:bCs/>
        </w:rPr>
        <w:t xml:space="preserve"> de inscripción:</w:t>
      </w:r>
      <w:r w:rsidRPr="00180618">
        <w:rPr>
          <w:rFonts w:ascii="Arial" w:hAnsi="Arial" w:cs="Arial"/>
        </w:rPr>
        <w:t xml:space="preserve"> </w:t>
      </w:r>
      <w:hyperlink r:id="rId4" w:anchor="/?source=nota_prensa" w:history="1">
        <w:r w:rsidR="000542C3">
          <w:rPr>
            <w:rStyle w:val="Hipervnculo"/>
          </w:rPr>
          <w:t>https://heelespana.trainercentralsite.eu/session/abordaje-multidisciplinar-de-la-i-v-c-aqu-todos-tenemos-tarea-y-el-paciente-tambi-n-5857445410#/?source=nota_prensa</w:t>
        </w:r>
      </w:hyperlink>
    </w:p>
    <w:p w14:paraId="3FEF80F4" w14:textId="3DEBB934" w:rsidR="00197E1B" w:rsidRPr="00777E66" w:rsidRDefault="00197E1B" w:rsidP="00777E6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197E1B" w:rsidRPr="00777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92"/>
    <w:rsid w:val="000542C3"/>
    <w:rsid w:val="001746F7"/>
    <w:rsid w:val="00197E1B"/>
    <w:rsid w:val="001D0F6E"/>
    <w:rsid w:val="00217AB9"/>
    <w:rsid w:val="002A36C3"/>
    <w:rsid w:val="00303892"/>
    <w:rsid w:val="00370AF4"/>
    <w:rsid w:val="003D0145"/>
    <w:rsid w:val="0060553A"/>
    <w:rsid w:val="00685C5C"/>
    <w:rsid w:val="00777E66"/>
    <w:rsid w:val="00852343"/>
    <w:rsid w:val="008638CD"/>
    <w:rsid w:val="00876EAA"/>
    <w:rsid w:val="008B5F3E"/>
    <w:rsid w:val="00905AFE"/>
    <w:rsid w:val="009436D4"/>
    <w:rsid w:val="009A3D07"/>
    <w:rsid w:val="009E2192"/>
    <w:rsid w:val="00C029BC"/>
    <w:rsid w:val="00D15930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B692"/>
  <w15:chartTrackingRefBased/>
  <w15:docId w15:val="{DC582A5F-686A-4B08-891F-AAFD53C9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192"/>
  </w:style>
  <w:style w:type="paragraph" w:styleId="Ttulo1">
    <w:name w:val="heading 1"/>
    <w:basedOn w:val="Normal"/>
    <w:next w:val="Normal"/>
    <w:link w:val="Ttulo1Car"/>
    <w:uiPriority w:val="9"/>
    <w:qFormat/>
    <w:rsid w:val="009E2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2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2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2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2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2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2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2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2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2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21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21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21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21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21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21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2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2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2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2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2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21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21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21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2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21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219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0553A"/>
    <w:rPr>
      <w:color w:val="467886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1D0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elespana.trainercentralsite.eu/session/abordaje-multidisciplinar-de-la-i-v-c-aqu-todos-tenemos-tarea-y-el-paciente-tambi-n-58574454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Arbeloa, Laura</dc:creator>
  <cp:keywords/>
  <dc:description/>
  <cp:lastModifiedBy>Garcia, Maria Isabel</cp:lastModifiedBy>
  <cp:revision>11</cp:revision>
  <dcterms:created xsi:type="dcterms:W3CDTF">2024-03-18T12:12:00Z</dcterms:created>
  <dcterms:modified xsi:type="dcterms:W3CDTF">2024-03-19T09:44:00Z</dcterms:modified>
</cp:coreProperties>
</file>